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AA51" w14:textId="7882D9BA" w:rsidR="008C6DC1" w:rsidRDefault="00FF4421" w:rsidP="00633F2A">
      <w:pPr>
        <w:jc w:val="center"/>
        <w:rPr>
          <w:rFonts w:ascii="Nirmala UI" w:hAnsi="Nirmala UI" w:cs="Nirmala UI"/>
          <w:b/>
          <w:sz w:val="40"/>
          <w:szCs w:val="40"/>
        </w:rPr>
      </w:pPr>
      <w:r>
        <w:rPr>
          <w:rFonts w:ascii="Nirmala UI" w:hAnsi="Nirmala UI" w:cs="Nirmala UI"/>
          <w:b/>
          <w:noProof/>
          <w:sz w:val="40"/>
          <w:szCs w:val="40"/>
        </w:rPr>
        <w:drawing>
          <wp:inline distT="0" distB="0" distL="0" distR="0" wp14:anchorId="5B5CDF6A" wp14:editId="4EE7B8F8">
            <wp:extent cx="2228850" cy="1285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0" cy="1285875"/>
                    </a:xfrm>
                    <a:prstGeom prst="rect">
                      <a:avLst/>
                    </a:prstGeom>
                    <a:noFill/>
                    <a:ln>
                      <a:noFill/>
                    </a:ln>
                  </pic:spPr>
                </pic:pic>
              </a:graphicData>
            </a:graphic>
          </wp:inline>
        </w:drawing>
      </w:r>
    </w:p>
    <w:p w14:paraId="0B76CED0" w14:textId="77777777" w:rsidR="008C6DC1" w:rsidRDefault="008C6DC1" w:rsidP="00C839D6">
      <w:pPr>
        <w:jc w:val="center"/>
        <w:rPr>
          <w:rFonts w:ascii="Nirmala UI" w:hAnsi="Nirmala UI" w:cs="Nirmala UI"/>
          <w:b/>
          <w:sz w:val="40"/>
          <w:szCs w:val="40"/>
        </w:rPr>
      </w:pPr>
    </w:p>
    <w:p w14:paraId="1ECEE3B2" w14:textId="795D4D99" w:rsidR="00AF1B88" w:rsidRPr="0045013A" w:rsidRDefault="008C6DC1" w:rsidP="00C839D6">
      <w:pPr>
        <w:jc w:val="center"/>
        <w:rPr>
          <w:rFonts w:ascii="Nirmala UI" w:hAnsi="Nirmala UI" w:cs="Nirmala UI"/>
          <w:b/>
          <w:sz w:val="40"/>
          <w:szCs w:val="40"/>
        </w:rPr>
      </w:pPr>
      <w:r>
        <w:rPr>
          <w:rFonts w:ascii="Nirmala UI" w:hAnsi="Nirmala UI" w:cs="Nirmala UI"/>
          <w:b/>
          <w:sz w:val="40"/>
          <w:szCs w:val="40"/>
        </w:rPr>
        <w:t>A</w:t>
      </w:r>
      <w:r w:rsidR="00654576" w:rsidRPr="0045013A">
        <w:rPr>
          <w:rFonts w:ascii="Nirmala UI" w:hAnsi="Nirmala UI" w:cs="Nirmala UI"/>
          <w:b/>
          <w:sz w:val="40"/>
          <w:szCs w:val="40"/>
        </w:rPr>
        <w:t>RDEN PARK RECREATION AND PARK DISTRICT</w:t>
      </w:r>
    </w:p>
    <w:p w14:paraId="0201E382" w14:textId="77777777" w:rsidR="00654576" w:rsidRPr="0045013A" w:rsidRDefault="00AA6370" w:rsidP="00C839D6">
      <w:pPr>
        <w:jc w:val="center"/>
        <w:rPr>
          <w:rFonts w:ascii="Nirmala UI" w:hAnsi="Nirmala UI" w:cs="Nirmala UI"/>
          <w:sz w:val="28"/>
          <w:szCs w:val="28"/>
        </w:rPr>
      </w:pPr>
      <w:smartTag w:uri="urn:schemas-microsoft-com:office:smarttags" w:element="address">
        <w:smartTag w:uri="urn:schemas-microsoft-com:office:smarttags" w:element="Street">
          <w:r w:rsidRPr="0045013A">
            <w:rPr>
              <w:rFonts w:ascii="Nirmala UI" w:hAnsi="Nirmala UI" w:cs="Nirmala UI"/>
              <w:sz w:val="28"/>
              <w:szCs w:val="28"/>
            </w:rPr>
            <w:t>1000 La Sie</w:t>
          </w:r>
          <w:r w:rsidR="00654576" w:rsidRPr="0045013A">
            <w:rPr>
              <w:rFonts w:ascii="Nirmala UI" w:hAnsi="Nirmala UI" w:cs="Nirmala UI"/>
              <w:sz w:val="28"/>
              <w:szCs w:val="28"/>
            </w:rPr>
            <w:t>rra Drive</w:t>
          </w:r>
        </w:smartTag>
      </w:smartTag>
    </w:p>
    <w:p w14:paraId="1D819C6A" w14:textId="77777777" w:rsidR="00654576" w:rsidRPr="0045013A" w:rsidRDefault="00654576" w:rsidP="00C839D6">
      <w:pPr>
        <w:jc w:val="center"/>
        <w:rPr>
          <w:rFonts w:ascii="Nirmala UI" w:hAnsi="Nirmala UI" w:cs="Nirmala UI"/>
          <w:sz w:val="28"/>
          <w:szCs w:val="28"/>
        </w:rPr>
      </w:pPr>
      <w:smartTag w:uri="urn:schemas-microsoft-com:office:smarttags" w:element="place">
        <w:smartTag w:uri="urn:schemas-microsoft-com:office:smarttags" w:element="City">
          <w:r w:rsidRPr="0045013A">
            <w:rPr>
              <w:rFonts w:ascii="Nirmala UI" w:hAnsi="Nirmala UI" w:cs="Nirmala UI"/>
              <w:sz w:val="28"/>
              <w:szCs w:val="28"/>
            </w:rPr>
            <w:t>Sacramento</w:t>
          </w:r>
        </w:smartTag>
        <w:r w:rsidRPr="0045013A">
          <w:rPr>
            <w:rFonts w:ascii="Nirmala UI" w:hAnsi="Nirmala UI" w:cs="Nirmala UI"/>
            <w:sz w:val="28"/>
            <w:szCs w:val="28"/>
          </w:rPr>
          <w:t xml:space="preserve">, </w:t>
        </w:r>
        <w:smartTag w:uri="urn:schemas-microsoft-com:office:smarttags" w:element="State">
          <w:r w:rsidRPr="0045013A">
            <w:rPr>
              <w:rFonts w:ascii="Nirmala UI" w:hAnsi="Nirmala UI" w:cs="Nirmala UI"/>
              <w:sz w:val="28"/>
              <w:szCs w:val="28"/>
            </w:rPr>
            <w:t>CA</w:t>
          </w:r>
        </w:smartTag>
        <w:r w:rsidRPr="0045013A">
          <w:rPr>
            <w:rFonts w:ascii="Nirmala UI" w:hAnsi="Nirmala UI" w:cs="Nirmala UI"/>
            <w:sz w:val="28"/>
            <w:szCs w:val="28"/>
          </w:rPr>
          <w:t xml:space="preserve">  </w:t>
        </w:r>
        <w:smartTag w:uri="urn:schemas-microsoft-com:office:smarttags" w:element="PostalCode">
          <w:r w:rsidRPr="0045013A">
            <w:rPr>
              <w:rFonts w:ascii="Nirmala UI" w:hAnsi="Nirmala UI" w:cs="Nirmala UI"/>
              <w:sz w:val="28"/>
              <w:szCs w:val="28"/>
            </w:rPr>
            <w:t>95864</w:t>
          </w:r>
        </w:smartTag>
      </w:smartTag>
    </w:p>
    <w:p w14:paraId="105A4C1B" w14:textId="77777777" w:rsidR="00654576" w:rsidRPr="0045013A" w:rsidRDefault="00654576" w:rsidP="00C839D6">
      <w:pPr>
        <w:jc w:val="center"/>
        <w:rPr>
          <w:rFonts w:ascii="Nirmala UI" w:hAnsi="Nirmala UI" w:cs="Nirmala UI"/>
          <w:sz w:val="28"/>
          <w:szCs w:val="28"/>
        </w:rPr>
      </w:pPr>
      <w:r w:rsidRPr="0045013A">
        <w:rPr>
          <w:rFonts w:ascii="Nirmala UI" w:hAnsi="Nirmala UI" w:cs="Nirmala UI"/>
          <w:sz w:val="28"/>
          <w:szCs w:val="28"/>
        </w:rPr>
        <w:t>(916) 483-6069</w:t>
      </w:r>
    </w:p>
    <w:p w14:paraId="732657C3" w14:textId="77777777" w:rsidR="00E97548" w:rsidRPr="0045013A" w:rsidRDefault="00E97548" w:rsidP="00C839D6">
      <w:pPr>
        <w:jc w:val="center"/>
        <w:rPr>
          <w:rFonts w:ascii="Nirmala UI" w:hAnsi="Nirmala UI" w:cs="Nirmala UI"/>
          <w:sz w:val="28"/>
          <w:szCs w:val="28"/>
        </w:rPr>
      </w:pPr>
    </w:p>
    <w:p w14:paraId="59E0AD67" w14:textId="24FF05A0" w:rsidR="00DC4532" w:rsidRPr="0045013A" w:rsidRDefault="0045013A" w:rsidP="0007659E">
      <w:pPr>
        <w:jc w:val="center"/>
        <w:rPr>
          <w:rFonts w:ascii="Nirmala UI" w:hAnsi="Nirmala UI" w:cs="Nirmala UI"/>
          <w:b/>
          <w:sz w:val="32"/>
          <w:szCs w:val="32"/>
        </w:rPr>
      </w:pPr>
      <w:r w:rsidRPr="0045013A">
        <w:rPr>
          <w:rFonts w:ascii="Nirmala UI" w:hAnsi="Nirmala UI" w:cs="Nirmala UI"/>
          <w:b/>
          <w:sz w:val="32"/>
          <w:szCs w:val="32"/>
        </w:rPr>
        <w:t xml:space="preserve">Board of Directors </w:t>
      </w:r>
    </w:p>
    <w:p w14:paraId="6959374F" w14:textId="78D67B4D" w:rsidR="00A704D0" w:rsidRDefault="00CF1A50" w:rsidP="003422D9">
      <w:pPr>
        <w:jc w:val="center"/>
        <w:rPr>
          <w:rFonts w:ascii="Nirmala UI" w:hAnsi="Nirmala UI" w:cs="Nirmala UI"/>
          <w:sz w:val="28"/>
          <w:szCs w:val="28"/>
        </w:rPr>
      </w:pPr>
      <w:r>
        <w:rPr>
          <w:rFonts w:ascii="Nirmala UI" w:hAnsi="Nirmala UI" w:cs="Nirmala UI"/>
          <w:sz w:val="28"/>
          <w:szCs w:val="28"/>
        </w:rPr>
        <w:t xml:space="preserve"> Chair </w:t>
      </w:r>
      <w:r w:rsidR="00A704D0">
        <w:rPr>
          <w:rFonts w:ascii="Nirmala UI" w:hAnsi="Nirmala UI" w:cs="Nirmala UI"/>
          <w:sz w:val="28"/>
          <w:szCs w:val="28"/>
        </w:rPr>
        <w:t xml:space="preserve">Rebecca Akroyd </w:t>
      </w:r>
    </w:p>
    <w:p w14:paraId="494E1565" w14:textId="574527DE" w:rsidR="00CF1A50" w:rsidRDefault="00CF1A50" w:rsidP="003422D9">
      <w:pPr>
        <w:jc w:val="center"/>
        <w:rPr>
          <w:rFonts w:ascii="Nirmala UI" w:hAnsi="Nirmala UI" w:cs="Nirmala UI"/>
          <w:sz w:val="28"/>
          <w:szCs w:val="28"/>
        </w:rPr>
      </w:pPr>
      <w:r>
        <w:rPr>
          <w:rFonts w:ascii="Nirmala UI" w:hAnsi="Nirmala UI" w:cs="Nirmala UI"/>
          <w:sz w:val="28"/>
          <w:szCs w:val="28"/>
        </w:rPr>
        <w:t>Brian Weatherford</w:t>
      </w:r>
    </w:p>
    <w:p w14:paraId="5CBA13EF" w14:textId="49E590C7" w:rsidR="00C017A1" w:rsidRDefault="00CF1A50" w:rsidP="009868BC">
      <w:pPr>
        <w:jc w:val="center"/>
        <w:rPr>
          <w:rFonts w:ascii="Nirmala UI" w:hAnsi="Nirmala UI" w:cs="Nirmala UI"/>
          <w:sz w:val="28"/>
          <w:szCs w:val="28"/>
        </w:rPr>
      </w:pPr>
      <w:r>
        <w:rPr>
          <w:rFonts w:ascii="Nirmala UI" w:hAnsi="Nirmala UI" w:cs="Nirmala UI"/>
          <w:sz w:val="28"/>
          <w:szCs w:val="28"/>
        </w:rPr>
        <w:t>Nora Shetty</w:t>
      </w:r>
    </w:p>
    <w:p w14:paraId="2EEDD12C" w14:textId="52F8D2AA" w:rsidR="00A20653" w:rsidRDefault="00A20653" w:rsidP="009868BC">
      <w:pPr>
        <w:jc w:val="center"/>
        <w:rPr>
          <w:rFonts w:ascii="Nirmala UI" w:hAnsi="Nirmala UI" w:cs="Nirmala UI"/>
          <w:sz w:val="28"/>
          <w:szCs w:val="28"/>
        </w:rPr>
      </w:pPr>
      <w:r>
        <w:rPr>
          <w:rFonts w:ascii="Nirmala UI" w:hAnsi="Nirmala UI" w:cs="Nirmala UI"/>
          <w:sz w:val="28"/>
          <w:szCs w:val="28"/>
        </w:rPr>
        <w:t>Lauren Erickson</w:t>
      </w:r>
    </w:p>
    <w:p w14:paraId="30585647" w14:textId="70AA5F79" w:rsidR="00A20653" w:rsidRPr="00C017A1" w:rsidRDefault="00A20653" w:rsidP="009868BC">
      <w:pPr>
        <w:jc w:val="center"/>
        <w:rPr>
          <w:rFonts w:ascii="Nirmala UI" w:hAnsi="Nirmala UI" w:cs="Nirmala UI"/>
          <w:sz w:val="28"/>
          <w:szCs w:val="28"/>
        </w:rPr>
      </w:pPr>
      <w:r>
        <w:rPr>
          <w:rFonts w:ascii="Nirmala UI" w:hAnsi="Nirmala UI" w:cs="Nirmala UI"/>
          <w:sz w:val="28"/>
          <w:szCs w:val="28"/>
        </w:rPr>
        <w:t xml:space="preserve">Robert Lemmon </w:t>
      </w:r>
    </w:p>
    <w:p w14:paraId="4E26AEC6" w14:textId="699BAFB5" w:rsidR="00C2588B" w:rsidRDefault="00C2588B" w:rsidP="0007659E">
      <w:pPr>
        <w:jc w:val="center"/>
        <w:rPr>
          <w:rFonts w:ascii="Nirmala UI" w:hAnsi="Nirmala UI" w:cs="Nirmala UI"/>
          <w:sz w:val="28"/>
          <w:szCs w:val="28"/>
        </w:rPr>
      </w:pPr>
    </w:p>
    <w:p w14:paraId="07267B1F" w14:textId="18186074" w:rsidR="00C2588B" w:rsidRPr="00C2588B" w:rsidRDefault="00C634E6" w:rsidP="0007659E">
      <w:pPr>
        <w:jc w:val="center"/>
        <w:rPr>
          <w:rFonts w:ascii="Nirmala UI" w:hAnsi="Nirmala UI" w:cs="Nirmala UI"/>
          <w:b/>
          <w:sz w:val="36"/>
          <w:szCs w:val="36"/>
        </w:rPr>
      </w:pPr>
      <w:r>
        <w:rPr>
          <w:rFonts w:ascii="Nirmala UI" w:hAnsi="Nirmala UI" w:cs="Nirmala UI"/>
          <w:b/>
          <w:sz w:val="36"/>
          <w:szCs w:val="36"/>
        </w:rPr>
        <w:t>AGENDA</w:t>
      </w:r>
    </w:p>
    <w:p w14:paraId="1B69325E" w14:textId="4841A6AE" w:rsidR="00654576" w:rsidRPr="0045013A" w:rsidRDefault="00D801A0" w:rsidP="0007659E">
      <w:pPr>
        <w:jc w:val="center"/>
        <w:rPr>
          <w:rFonts w:ascii="Nirmala UI" w:hAnsi="Nirmala UI" w:cs="Nirmala UI"/>
          <w:sz w:val="28"/>
          <w:szCs w:val="28"/>
        </w:rPr>
      </w:pPr>
      <w:r>
        <w:rPr>
          <w:rFonts w:ascii="Nirmala UI" w:hAnsi="Nirmala UI" w:cs="Nirmala UI"/>
          <w:b/>
          <w:sz w:val="28"/>
          <w:szCs w:val="28"/>
        </w:rPr>
        <w:t>SPECIAL</w:t>
      </w:r>
      <w:r w:rsidR="0045013A">
        <w:rPr>
          <w:rFonts w:ascii="Nirmala UI" w:hAnsi="Nirmala UI" w:cs="Nirmala UI"/>
          <w:b/>
          <w:sz w:val="28"/>
          <w:szCs w:val="28"/>
        </w:rPr>
        <w:t xml:space="preserve"> </w:t>
      </w:r>
      <w:r w:rsidR="00654576" w:rsidRPr="0045013A">
        <w:rPr>
          <w:rFonts w:ascii="Nirmala UI" w:hAnsi="Nirmala UI" w:cs="Nirmala UI"/>
          <w:b/>
          <w:sz w:val="28"/>
          <w:szCs w:val="28"/>
        </w:rPr>
        <w:t>MEETING OF THE BOARD OF DIRECTORS</w:t>
      </w:r>
    </w:p>
    <w:p w14:paraId="2DBE13D8" w14:textId="17470DAB" w:rsidR="00654576" w:rsidRPr="0045013A" w:rsidRDefault="00D51CB8" w:rsidP="0007659E">
      <w:pPr>
        <w:jc w:val="center"/>
        <w:rPr>
          <w:rFonts w:ascii="Nirmala UI" w:hAnsi="Nirmala UI" w:cs="Nirmala UI"/>
          <w:b/>
        </w:rPr>
      </w:pPr>
      <w:r>
        <w:rPr>
          <w:rFonts w:ascii="Nirmala UI" w:hAnsi="Nirmala UI" w:cs="Nirmala UI"/>
          <w:b/>
        </w:rPr>
        <w:t>April 7</w:t>
      </w:r>
      <w:r w:rsidR="00A20653">
        <w:rPr>
          <w:rFonts w:ascii="Nirmala UI" w:hAnsi="Nirmala UI" w:cs="Nirmala UI"/>
          <w:b/>
        </w:rPr>
        <w:t>, 2026</w:t>
      </w:r>
    </w:p>
    <w:p w14:paraId="700C1B2F" w14:textId="22835AB1" w:rsidR="00654576" w:rsidRPr="0045013A" w:rsidRDefault="00654576">
      <w:pPr>
        <w:rPr>
          <w:rFonts w:ascii="Nirmala UI" w:hAnsi="Nirmala UI" w:cs="Nirmala UI"/>
          <w:b/>
        </w:rPr>
      </w:pPr>
      <w:r w:rsidRPr="0045013A">
        <w:rPr>
          <w:rFonts w:ascii="Nirmala UI" w:hAnsi="Nirmala UI" w:cs="Nirmala UI"/>
        </w:rPr>
        <w:t xml:space="preserve">                             </w:t>
      </w:r>
      <w:r w:rsidR="00C839D6" w:rsidRPr="0045013A">
        <w:rPr>
          <w:rFonts w:ascii="Nirmala UI" w:hAnsi="Nirmala UI" w:cs="Nirmala UI"/>
        </w:rPr>
        <w:t xml:space="preserve">              </w:t>
      </w:r>
      <w:r w:rsidRPr="0045013A">
        <w:rPr>
          <w:rFonts w:ascii="Nirmala UI" w:hAnsi="Nirmala UI" w:cs="Nirmala UI"/>
        </w:rPr>
        <w:t xml:space="preserve"> </w:t>
      </w:r>
      <w:r w:rsidR="006A323B">
        <w:rPr>
          <w:rFonts w:ascii="Nirmala UI" w:hAnsi="Nirmala UI" w:cs="Nirmala UI"/>
          <w:b/>
        </w:rPr>
        <w:t>6</w:t>
      </w:r>
      <w:r w:rsidR="002A1137" w:rsidRPr="0045013A">
        <w:rPr>
          <w:rFonts w:ascii="Nirmala UI" w:hAnsi="Nirmala UI" w:cs="Nirmala UI"/>
          <w:b/>
        </w:rPr>
        <w:t xml:space="preserve">:00 </w:t>
      </w:r>
      <w:r w:rsidR="00511606" w:rsidRPr="0045013A">
        <w:rPr>
          <w:rFonts w:ascii="Nirmala UI" w:hAnsi="Nirmala UI" w:cs="Nirmala UI"/>
          <w:b/>
        </w:rPr>
        <w:t>p</w:t>
      </w:r>
      <w:r w:rsidRPr="0045013A">
        <w:rPr>
          <w:rFonts w:ascii="Nirmala UI" w:hAnsi="Nirmala UI" w:cs="Nirmala UI"/>
          <w:b/>
        </w:rPr>
        <w:t>m – Arden Park Community Center</w:t>
      </w:r>
    </w:p>
    <w:p w14:paraId="1B7BD27D" w14:textId="77777777" w:rsidR="00AE1417" w:rsidRPr="0045013A" w:rsidRDefault="00AE1417">
      <w:pPr>
        <w:rPr>
          <w:rFonts w:ascii="Nirmala UI" w:hAnsi="Nirmala UI" w:cs="Nirmala UI"/>
          <w:b/>
        </w:rPr>
      </w:pPr>
    </w:p>
    <w:p w14:paraId="7846B4FD" w14:textId="4E5E5F68" w:rsidR="00AE1417" w:rsidRDefault="00AE1417" w:rsidP="00EA3EA4">
      <w:pPr>
        <w:jc w:val="both"/>
        <w:rPr>
          <w:rFonts w:ascii="Nirmala UI" w:hAnsi="Nirmala UI" w:cs="Nirmala UI"/>
        </w:rPr>
      </w:pPr>
      <w:r w:rsidRPr="0045013A">
        <w:rPr>
          <w:rFonts w:ascii="Nirmala UI" w:hAnsi="Nirmala UI" w:cs="Nirmala UI"/>
        </w:rPr>
        <w:t xml:space="preserve">This meeting will be held at the above-stated location. This location is accessible to the public, and a member of the public may address the Board of Directors at this location. In compliance with the Americans with Disabilities Act, if you are a disabled person and you need a disability-related modification or accommodation to participate in this meeting, please contact the District office at (916) 483-6069. Requests should be made as early as possible, and preferably at least one full business day in advance of the start of the meeting. Documents and materials related to an open session item on this agenda submitted to this Board after distribution of the agenda packet are available for public inspection and copying at The District office located at the address listed above during normal business hours. </w:t>
      </w:r>
    </w:p>
    <w:p w14:paraId="2BF09394" w14:textId="77777777" w:rsidR="006B720A" w:rsidRDefault="006B720A" w:rsidP="00EA3EA4">
      <w:pPr>
        <w:jc w:val="both"/>
        <w:rPr>
          <w:rFonts w:ascii="Nirmala UI" w:hAnsi="Nirmala UI" w:cs="Nirmala UI"/>
        </w:rPr>
      </w:pPr>
    </w:p>
    <w:p w14:paraId="157EFB17" w14:textId="437360D2" w:rsidR="0045013A" w:rsidRDefault="0045013A" w:rsidP="00EA3EA4">
      <w:pPr>
        <w:jc w:val="both"/>
        <w:rPr>
          <w:rFonts w:ascii="Nirmala UI" w:hAnsi="Nirmala UI" w:cs="Nirmala UI"/>
        </w:rPr>
      </w:pPr>
    </w:p>
    <w:p w14:paraId="67505768" w14:textId="77777777" w:rsidR="00B24F77" w:rsidRDefault="00B24F77" w:rsidP="00EA3EA4">
      <w:pPr>
        <w:jc w:val="both"/>
        <w:rPr>
          <w:rFonts w:ascii="Nirmala UI" w:hAnsi="Nirmala UI" w:cs="Nirmala UI"/>
        </w:rPr>
      </w:pPr>
    </w:p>
    <w:p w14:paraId="4B9A34DC" w14:textId="77777777" w:rsidR="00654576" w:rsidRPr="0045013A" w:rsidRDefault="0007659E" w:rsidP="0007659E">
      <w:pPr>
        <w:numPr>
          <w:ilvl w:val="0"/>
          <w:numId w:val="7"/>
        </w:numPr>
        <w:rPr>
          <w:rFonts w:ascii="Nirmala UI" w:hAnsi="Nirmala UI" w:cs="Nirmala UI"/>
          <w:b/>
        </w:rPr>
      </w:pPr>
      <w:r w:rsidRPr="0045013A">
        <w:rPr>
          <w:rFonts w:ascii="Nirmala UI" w:hAnsi="Nirmala UI" w:cs="Nirmala UI"/>
          <w:b/>
        </w:rPr>
        <w:t xml:space="preserve">CALL TO ORDER  </w:t>
      </w:r>
    </w:p>
    <w:p w14:paraId="75EACBF0" w14:textId="77777777" w:rsidR="0007659E" w:rsidRPr="0045013A" w:rsidRDefault="0007659E" w:rsidP="0007659E">
      <w:pPr>
        <w:numPr>
          <w:ilvl w:val="2"/>
          <w:numId w:val="7"/>
        </w:numPr>
        <w:rPr>
          <w:rFonts w:ascii="Nirmala UI" w:hAnsi="Nirmala UI" w:cs="Nirmala UI"/>
        </w:rPr>
      </w:pPr>
      <w:r w:rsidRPr="0045013A">
        <w:rPr>
          <w:rFonts w:ascii="Nirmala UI" w:hAnsi="Nirmala UI" w:cs="Nirmala UI"/>
        </w:rPr>
        <w:t>Welcome</w:t>
      </w:r>
    </w:p>
    <w:p w14:paraId="4B9EA53B" w14:textId="04CE4D3C" w:rsidR="0007659E" w:rsidRDefault="0007659E" w:rsidP="0007659E">
      <w:pPr>
        <w:numPr>
          <w:ilvl w:val="2"/>
          <w:numId w:val="7"/>
        </w:numPr>
        <w:rPr>
          <w:rFonts w:ascii="Nirmala UI" w:hAnsi="Nirmala UI" w:cs="Nirmala UI"/>
        </w:rPr>
      </w:pPr>
      <w:r w:rsidRPr="0045013A">
        <w:rPr>
          <w:rFonts w:ascii="Nirmala UI" w:hAnsi="Nirmala UI" w:cs="Nirmala UI"/>
        </w:rPr>
        <w:t>Roll Call and Announcement of a Quoru</w:t>
      </w:r>
      <w:r w:rsidR="00F200BF">
        <w:rPr>
          <w:rFonts w:ascii="Nirmala UI" w:hAnsi="Nirmala UI" w:cs="Nirmala UI"/>
        </w:rPr>
        <w:t>m</w:t>
      </w:r>
    </w:p>
    <w:p w14:paraId="12FC14C0" w14:textId="57EB61D7" w:rsidR="00663A30" w:rsidRDefault="00E436AD" w:rsidP="00ED6037">
      <w:pPr>
        <w:numPr>
          <w:ilvl w:val="2"/>
          <w:numId w:val="7"/>
        </w:numPr>
        <w:rPr>
          <w:rFonts w:ascii="Nirmala UI" w:hAnsi="Nirmala UI" w:cs="Nirmala UI"/>
        </w:rPr>
      </w:pPr>
      <w:r w:rsidRPr="0045013A">
        <w:rPr>
          <w:rFonts w:ascii="Nirmala UI" w:hAnsi="Nirmala UI" w:cs="Nirmala UI"/>
        </w:rPr>
        <w:t>Agenda Approval</w:t>
      </w:r>
    </w:p>
    <w:p w14:paraId="6BB4BA73" w14:textId="77777777" w:rsidR="002D2BDA" w:rsidRPr="0045013A" w:rsidRDefault="002D2BDA" w:rsidP="002D2BDA">
      <w:pPr>
        <w:numPr>
          <w:ilvl w:val="0"/>
          <w:numId w:val="7"/>
        </w:numPr>
        <w:rPr>
          <w:rFonts w:ascii="Nirmala UI" w:hAnsi="Nirmala UI" w:cs="Nirmala UI"/>
          <w:b/>
        </w:rPr>
      </w:pPr>
      <w:r w:rsidRPr="0045013A">
        <w:rPr>
          <w:rFonts w:ascii="Nirmala UI" w:hAnsi="Nirmala UI" w:cs="Nirmala UI"/>
          <w:b/>
        </w:rPr>
        <w:t xml:space="preserve">PUBLIC REQUEST TO ADDRESS THE BOARD OF DIRECTORS </w:t>
      </w:r>
    </w:p>
    <w:p w14:paraId="2F9AE9BC" w14:textId="56BC851C" w:rsidR="00663A30" w:rsidRDefault="002D2BDA" w:rsidP="00E5605C">
      <w:pPr>
        <w:numPr>
          <w:ilvl w:val="2"/>
          <w:numId w:val="7"/>
        </w:numPr>
        <w:jc w:val="both"/>
        <w:rPr>
          <w:rFonts w:ascii="Nirmala UI" w:hAnsi="Nirmala UI" w:cs="Nirmala UI"/>
        </w:rPr>
      </w:pPr>
      <w:r w:rsidRPr="00E5605C">
        <w:rPr>
          <w:rFonts w:ascii="Nirmala UI" w:hAnsi="Nirmala UI" w:cs="Nirmala UI"/>
        </w:rPr>
        <w:t xml:space="preserve">Any member of the public who requests to address the Board on any item which is not on the agenda may do so at this time. Any matter that requires action by the Board will be referred to the staff for action or staff will be asked to report back to the Board at a subsequent meeting. Comments pertaining to scheduled agenda items will be heard when that item is discussed by the Board. Comments are limited to three minutes per person unless further time is granted by the presiding officer. </w:t>
      </w:r>
    </w:p>
    <w:p w14:paraId="150947E7" w14:textId="5D47FB43" w:rsidR="00DD6919" w:rsidRDefault="00DD6919" w:rsidP="00592600">
      <w:pPr>
        <w:numPr>
          <w:ilvl w:val="0"/>
          <w:numId w:val="7"/>
        </w:numPr>
        <w:rPr>
          <w:rFonts w:ascii="Nirmala UI" w:hAnsi="Nirmala UI" w:cs="Nirmala UI"/>
          <w:b/>
        </w:rPr>
      </w:pPr>
      <w:r>
        <w:rPr>
          <w:rFonts w:ascii="Nirmala UI" w:hAnsi="Nirmala UI" w:cs="Nirmala UI"/>
          <w:b/>
        </w:rPr>
        <w:t xml:space="preserve">CLOSED SESSION </w:t>
      </w:r>
    </w:p>
    <w:p w14:paraId="62A11E50" w14:textId="77777777" w:rsidR="001B1ADD" w:rsidRDefault="001B1ADD" w:rsidP="001B1ADD">
      <w:pPr>
        <w:numPr>
          <w:ilvl w:val="2"/>
          <w:numId w:val="7"/>
        </w:numPr>
        <w:rPr>
          <w:rFonts w:ascii="Nirmala UI" w:hAnsi="Nirmala UI" w:cs="Nirmala UI"/>
          <w:bCs/>
        </w:rPr>
      </w:pPr>
      <w:r>
        <w:rPr>
          <w:rFonts w:ascii="Nirmala UI" w:hAnsi="Nirmala UI" w:cs="Nirmala UI"/>
          <w:bCs/>
        </w:rPr>
        <w:t>Closed Session pursuant to Government Code Section 54957 (b)</w:t>
      </w:r>
      <w:r w:rsidRPr="00440077">
        <w:rPr>
          <w:rFonts w:ascii="Nirmala UI" w:hAnsi="Nirmala UI" w:cs="Nirmala UI"/>
          <w:bCs/>
        </w:rPr>
        <w:t xml:space="preserve"> </w:t>
      </w:r>
      <w:r>
        <w:rPr>
          <w:rFonts w:ascii="Nirmala UI" w:hAnsi="Nirmala UI" w:cs="Nirmala UI"/>
          <w:bCs/>
        </w:rPr>
        <w:t>Public Employment-General Manager</w:t>
      </w:r>
    </w:p>
    <w:p w14:paraId="56FA4E07" w14:textId="77777777" w:rsidR="004E595C" w:rsidRPr="004E595C" w:rsidRDefault="004E595C" w:rsidP="004E595C">
      <w:pPr>
        <w:numPr>
          <w:ilvl w:val="0"/>
          <w:numId w:val="7"/>
        </w:numPr>
        <w:rPr>
          <w:rFonts w:ascii="Nirmala UI" w:hAnsi="Nirmala UI" w:cs="Nirmala UI"/>
          <w:bCs/>
        </w:rPr>
      </w:pPr>
      <w:r>
        <w:rPr>
          <w:rFonts w:ascii="Nirmala UI" w:hAnsi="Nirmala UI" w:cs="Nirmala UI"/>
          <w:b/>
        </w:rPr>
        <w:t>REPORT FROM CLOSED SESSION</w:t>
      </w:r>
    </w:p>
    <w:p w14:paraId="2464A342" w14:textId="7448A0A3" w:rsidR="00EA6C25" w:rsidRPr="004E595C" w:rsidRDefault="004E595C" w:rsidP="003C7BA5">
      <w:pPr>
        <w:numPr>
          <w:ilvl w:val="2"/>
          <w:numId w:val="7"/>
        </w:numPr>
        <w:rPr>
          <w:rFonts w:ascii="Nirmala UI" w:hAnsi="Nirmala UI" w:cs="Nirmala UI"/>
          <w:bCs/>
        </w:rPr>
      </w:pPr>
      <w:r w:rsidRPr="004E595C">
        <w:rPr>
          <w:rFonts w:ascii="Nirmala UI" w:hAnsi="Nirmala UI" w:cs="Nirmala UI"/>
          <w:bCs/>
        </w:rPr>
        <w:t xml:space="preserve">Discussion and possible action to appoint a new general manager </w:t>
      </w:r>
    </w:p>
    <w:p w14:paraId="73D58094" w14:textId="1B75F000" w:rsidR="00074B6C" w:rsidRPr="00A213B7" w:rsidRDefault="005464C5" w:rsidP="00AB5ABD">
      <w:pPr>
        <w:numPr>
          <w:ilvl w:val="0"/>
          <w:numId w:val="7"/>
        </w:numPr>
        <w:rPr>
          <w:rFonts w:ascii="Nirmala UI" w:hAnsi="Nirmala UI" w:cs="Nirmala UI"/>
        </w:rPr>
      </w:pPr>
      <w:r w:rsidRPr="00B24F77">
        <w:rPr>
          <w:rFonts w:ascii="Nirmala UI" w:hAnsi="Nirmala UI" w:cs="Nirmala UI"/>
          <w:b/>
        </w:rPr>
        <w:t>ADJOURN</w:t>
      </w:r>
    </w:p>
    <w:p w14:paraId="1C93BC96" w14:textId="77777777" w:rsidR="004F78A8" w:rsidRDefault="004F78A8" w:rsidP="00A213B7">
      <w:pPr>
        <w:ind w:left="1260"/>
        <w:rPr>
          <w:rFonts w:ascii="Nirmala UI" w:hAnsi="Nirmala UI" w:cs="Nirmala UI"/>
          <w:b/>
        </w:rPr>
      </w:pPr>
    </w:p>
    <w:p w14:paraId="73EE2C67" w14:textId="77777777" w:rsidR="004F78A8" w:rsidRDefault="004F78A8" w:rsidP="00A213B7">
      <w:pPr>
        <w:ind w:left="1260"/>
        <w:rPr>
          <w:rFonts w:ascii="Nirmala UI" w:hAnsi="Nirmala UI" w:cs="Nirmala UI"/>
          <w:b/>
        </w:rPr>
      </w:pPr>
    </w:p>
    <w:p w14:paraId="5AA6A494" w14:textId="77777777" w:rsidR="004F78A8" w:rsidRDefault="004F78A8" w:rsidP="00A213B7">
      <w:pPr>
        <w:ind w:left="1260"/>
        <w:rPr>
          <w:rFonts w:ascii="Nirmala UI" w:hAnsi="Nirmala UI" w:cs="Nirmala UI"/>
          <w:b/>
        </w:rPr>
      </w:pPr>
    </w:p>
    <w:p w14:paraId="39BD28BB" w14:textId="789312FE" w:rsidR="00E84A93" w:rsidRPr="00AB5ABD" w:rsidRDefault="00E84A93" w:rsidP="00E84A93">
      <w:pPr>
        <w:rPr>
          <w:rFonts w:ascii="Nirmala UI" w:hAnsi="Nirmala UI" w:cs="Nirmala UI"/>
        </w:rPr>
      </w:pPr>
      <w:r w:rsidRPr="00E84A93">
        <w:rPr>
          <w:rFonts w:ascii="Nirmala UI" w:hAnsi="Nirmala UI" w:cs="Nirmala UI"/>
          <w:noProof/>
        </w:rPr>
        <mc:AlternateContent>
          <mc:Choice Requires="wps">
            <w:drawing>
              <wp:anchor distT="45720" distB="45720" distL="114300" distR="114300" simplePos="0" relativeHeight="251659264" behindDoc="0" locked="0" layoutInCell="1" allowOverlap="1" wp14:anchorId="3D4CA1D2" wp14:editId="5D4B0F8F">
                <wp:simplePos x="0" y="0"/>
                <wp:positionH relativeFrom="margin">
                  <wp:align>left</wp:align>
                </wp:positionH>
                <wp:positionV relativeFrom="paragraph">
                  <wp:posOffset>181610</wp:posOffset>
                </wp:positionV>
                <wp:extent cx="6181725" cy="1404620"/>
                <wp:effectExtent l="0" t="0" r="2857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04620"/>
                        </a:xfrm>
                        <a:prstGeom prst="rect">
                          <a:avLst/>
                        </a:prstGeom>
                        <a:solidFill>
                          <a:srgbClr val="FFFFFF"/>
                        </a:solidFill>
                        <a:ln w="9525">
                          <a:solidFill>
                            <a:srgbClr val="000000"/>
                          </a:solidFill>
                          <a:miter lim="800000"/>
                          <a:headEnd/>
                          <a:tailEnd/>
                        </a:ln>
                      </wps:spPr>
                      <wps:txbx>
                        <w:txbxContent>
                          <w:p w14:paraId="623AC680" w14:textId="610D1982" w:rsidR="00E84A93" w:rsidRPr="0020625C" w:rsidRDefault="00E84A93">
                            <w:pPr>
                              <w:rPr>
                                <w:rFonts w:ascii="Nirmala UI" w:hAnsi="Nirmala UI" w:cs="Nirmala UI"/>
                                <w:sz w:val="20"/>
                                <w:szCs w:val="20"/>
                              </w:rPr>
                            </w:pPr>
                            <w:r w:rsidRPr="00E84A93">
                              <w:t> </w:t>
                            </w:r>
                            <w:r w:rsidRPr="0020625C">
                              <w:rPr>
                                <w:rFonts w:ascii="Nirmala UI" w:hAnsi="Nirmala UI" w:cs="Nirmala UI"/>
                                <w:sz w:val="20"/>
                                <w:szCs w:val="20"/>
                              </w:rPr>
                              <w:t>This agenda has been prepared as required by the applicable laws of the State of California, including but not limited to, Government Code Section 54954.2(a)(3). No action or discussion shall be undertaken on any item not appearing on the posted agenda, except that members of a legislative body or its staff may briefly respond to statements made or questions posed by persons exercising their public testimony rights under </w:t>
                            </w:r>
                            <w:hyperlink r:id="rId9" w:tgtFrame="_blank" w:tooltip="Section 54954.3" w:history="1">
                              <w:r w:rsidRPr="0020625C">
                                <w:rPr>
                                  <w:rStyle w:val="Hyperlink"/>
                                  <w:rFonts w:ascii="Nirmala UI" w:hAnsi="Nirmala UI" w:cs="Nirmala UI"/>
                                  <w:sz w:val="20"/>
                                  <w:szCs w:val="20"/>
                                </w:rPr>
                                <w:t>Section 54954.3</w:t>
                              </w:r>
                            </w:hyperlink>
                            <w:r w:rsidRPr="0020625C">
                              <w:rPr>
                                <w:rFonts w:ascii="Nirmala UI" w:hAnsi="Nirmala UI" w:cs="Nirmala UI"/>
                                <w:sz w:val="20"/>
                                <w:szCs w:val="20"/>
                              </w:rPr>
                              <w:t>. In addition, on their own initiative or in response to questions posed by the public, a member of a legislative body or its staff may ask a question for clarification, make a brief announcement, or make a brief report on their own activities. Furthermore, a member of a legislative body, or the body itself, subject to rules or procedures of the legislative body, may provide a reference to staff or other resources for factual information, request staff to report back to the body at a subsequent meeting concerning any matter, or take action to direct staff to place a matter of business on a future 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4CA1D2" id="Text Box 2" o:spid="_x0000_s1027" type="#_x0000_t202" style="position:absolute;margin-left:0;margin-top:14.3pt;width:486.7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">
                <v:textbox style="mso-fit-shape-to-text:t">
                  <w:txbxContent>
                    <w:p w14:paraId="623AC680" w14:textId="610D1982" w:rsidR="00E84A93" w:rsidRPr="0020625C" w:rsidRDefault="00E84A93">
                      <w:pPr>
                        <w:rPr>
                          <w:rFonts w:ascii="Nirmala UI" w:hAnsi="Nirmala UI" w:cs="Nirmala UI"/>
                          <w:sz w:val="20"/>
                          <w:szCs w:val="20"/>
                        </w:rPr>
                      </w:pPr>
                      <w:r w:rsidRPr="00E84A93">
                        <w:t> </w:t>
                      </w:r>
                      <w:r w:rsidRPr="0020625C">
                        <w:rPr>
                          <w:rFonts w:ascii="Nirmala UI" w:hAnsi="Nirmala UI" w:cs="Nirmala UI"/>
                          <w:sz w:val="20"/>
                          <w:szCs w:val="20"/>
                        </w:rPr>
                        <w:t>This agenda has been prepared as required by the applicable laws of the State of California, including but not limited to, Government Code Section 54954.2(a)(3). No action or discussion shall be undertaken on any item not appearing on the posted agenda, except that members of a legislative body or its staff may briefly respond to statements made or questions posed by persons exercising their public testimony rights under </w:t>
                      </w:r>
                      <w:hyperlink r:id="rId10" w:tgtFrame="_blank" w:tooltip="Section 54954.3" w:history="1">
                        <w:r w:rsidRPr="0020625C">
                          <w:rPr>
                            <w:rStyle w:val="Hyperlink"/>
                            <w:rFonts w:ascii="Nirmala UI" w:hAnsi="Nirmala UI" w:cs="Nirmala UI"/>
                            <w:sz w:val="20"/>
                            <w:szCs w:val="20"/>
                          </w:rPr>
                          <w:t>Section 54954.3</w:t>
                        </w:r>
                      </w:hyperlink>
                      <w:r w:rsidRPr="0020625C">
                        <w:rPr>
                          <w:rFonts w:ascii="Nirmala UI" w:hAnsi="Nirmala UI" w:cs="Nirmala UI"/>
                          <w:sz w:val="20"/>
                          <w:szCs w:val="20"/>
                        </w:rPr>
                        <w:t xml:space="preserve">. In addition, on their own initiative or in response to questions posed by the public, a member of a legislative body or its staff may ask a question for clarification, make a brief announcement, or make a brief report on their own activities. Furthermore, a member of a legislative body, or the body itself, subject to rules or procedures of the legislative body, may provide a reference to staff or other resources for </w:t>
                      </w:r>
                      <w:proofErr w:type="gramStart"/>
                      <w:r w:rsidRPr="0020625C">
                        <w:rPr>
                          <w:rFonts w:ascii="Nirmala UI" w:hAnsi="Nirmala UI" w:cs="Nirmala UI"/>
                          <w:sz w:val="20"/>
                          <w:szCs w:val="20"/>
                        </w:rPr>
                        <w:t>factual information</w:t>
                      </w:r>
                      <w:proofErr w:type="gramEnd"/>
                      <w:r w:rsidRPr="0020625C">
                        <w:rPr>
                          <w:rFonts w:ascii="Nirmala UI" w:hAnsi="Nirmala UI" w:cs="Nirmala UI"/>
                          <w:sz w:val="20"/>
                          <w:szCs w:val="20"/>
                        </w:rPr>
                        <w:t xml:space="preserve">, request staff to report back to the body at a subsequent meeting concerning any matter, or </w:t>
                      </w:r>
                      <w:proofErr w:type="gramStart"/>
                      <w:r w:rsidRPr="0020625C">
                        <w:rPr>
                          <w:rFonts w:ascii="Nirmala UI" w:hAnsi="Nirmala UI" w:cs="Nirmala UI"/>
                          <w:sz w:val="20"/>
                          <w:szCs w:val="20"/>
                        </w:rPr>
                        <w:t>take action</w:t>
                      </w:r>
                      <w:proofErr w:type="gramEnd"/>
                      <w:r w:rsidRPr="0020625C">
                        <w:rPr>
                          <w:rFonts w:ascii="Nirmala UI" w:hAnsi="Nirmala UI" w:cs="Nirmala UI"/>
                          <w:sz w:val="20"/>
                          <w:szCs w:val="20"/>
                        </w:rPr>
                        <w:t xml:space="preserve"> to direct staff to place a matter of business on a future agenda.</w:t>
                      </w:r>
                    </w:p>
                  </w:txbxContent>
                </v:textbox>
                <w10:wrap type="square" anchorx="margin"/>
              </v:shape>
            </w:pict>
          </mc:Fallback>
        </mc:AlternateContent>
      </w:r>
    </w:p>
    <w:sectPr w:rsidR="00E84A93" w:rsidRPr="00AB5ABD" w:rsidSect="00990521">
      <w:headerReference w:type="default" r:id="rId11"/>
      <w:footerReference w:type="default" r:id="rId12"/>
      <w:pgSz w:w="12240" w:h="15840" w:code="1"/>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F499E" w14:textId="77777777" w:rsidR="003879FB" w:rsidRDefault="003879FB">
      <w:r>
        <w:separator/>
      </w:r>
    </w:p>
  </w:endnote>
  <w:endnote w:type="continuationSeparator" w:id="0">
    <w:p w14:paraId="5320A4A8" w14:textId="77777777" w:rsidR="003879FB" w:rsidRDefault="00387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DE9A4" w14:textId="442F0D49" w:rsidR="00AD2C0C" w:rsidRPr="00E5605C" w:rsidRDefault="00AD2C0C" w:rsidP="008C6DC1">
    <w:pPr>
      <w:pStyle w:val="Footer"/>
      <w:pBdr>
        <w:top w:val="single" w:sz="4" w:space="8" w:color="4472C4"/>
      </w:pBdr>
      <w:spacing w:before="360"/>
      <w:contextualSpacing/>
      <w:jc w:val="right"/>
      <w:rPr>
        <w:rFonts w:ascii="Nirmala UI" w:hAnsi="Nirmala UI" w:cs="Nirmala UI"/>
        <w:noProof/>
        <w:color w:val="404040"/>
        <w:sz w:val="16"/>
        <w:szCs w:val="16"/>
      </w:rPr>
    </w:pPr>
  </w:p>
  <w:p w14:paraId="0902F354" w14:textId="77777777" w:rsidR="00AD2C0C" w:rsidRDefault="00AD2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81FEA" w14:textId="77777777" w:rsidR="003879FB" w:rsidRDefault="003879FB">
      <w:r>
        <w:separator/>
      </w:r>
    </w:p>
  </w:footnote>
  <w:footnote w:type="continuationSeparator" w:id="0">
    <w:p w14:paraId="765BF92F" w14:textId="77777777" w:rsidR="003879FB" w:rsidRDefault="00387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FFDE0" w14:textId="4C3D3D01" w:rsidR="00AD2C0C" w:rsidRDefault="00AD2C0C" w:rsidP="00835F63">
    <w:pPr>
      <w:pStyle w:val="Header"/>
      <w:pBdr>
        <w:bottom w:val="single" w:sz="4" w:space="8" w:color="4472C4"/>
      </w:pBdr>
      <w:spacing w:after="360"/>
      <w:contextualSpacing/>
      <w:jc w:val="right"/>
      <w:rPr>
        <w:rFonts w:ascii="Nirmala UI" w:hAnsi="Nirmala UI" w:cs="Nirmala UI"/>
        <w:sz w:val="16"/>
        <w:szCs w:val="16"/>
      </w:rPr>
    </w:pPr>
  </w:p>
  <w:p w14:paraId="09D3E1A2" w14:textId="3B9F7D87" w:rsidR="00AD2C0C" w:rsidRDefault="00AD2C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6EC9"/>
    <w:multiLevelType w:val="hybridMultilevel"/>
    <w:tmpl w:val="5E6E2868"/>
    <w:lvl w:ilvl="0" w:tplc="0409000D">
      <w:start w:val="1"/>
      <w:numFmt w:val="bullet"/>
      <w:lvlText w:val=""/>
      <w:lvlJc w:val="left"/>
      <w:pPr>
        <w:ind w:left="2700" w:hanging="360"/>
      </w:pPr>
      <w:rPr>
        <w:rFonts w:ascii="Wingdings" w:hAnsi="Wingdings" w:hint="default"/>
      </w:rPr>
    </w:lvl>
    <w:lvl w:ilvl="1" w:tplc="FFFFFFFF" w:tentative="1">
      <w:start w:val="1"/>
      <w:numFmt w:val="bullet"/>
      <w:lvlText w:val="o"/>
      <w:lvlJc w:val="left"/>
      <w:pPr>
        <w:ind w:left="3420" w:hanging="360"/>
      </w:pPr>
      <w:rPr>
        <w:rFonts w:ascii="Courier New" w:hAnsi="Courier New" w:cs="Courier New" w:hint="default"/>
      </w:rPr>
    </w:lvl>
    <w:lvl w:ilvl="2" w:tplc="FFFFFFFF" w:tentative="1">
      <w:start w:val="1"/>
      <w:numFmt w:val="bullet"/>
      <w:lvlText w:val=""/>
      <w:lvlJc w:val="left"/>
      <w:pPr>
        <w:ind w:left="4140" w:hanging="360"/>
      </w:pPr>
      <w:rPr>
        <w:rFonts w:ascii="Wingdings" w:hAnsi="Wingdings" w:hint="default"/>
      </w:rPr>
    </w:lvl>
    <w:lvl w:ilvl="3" w:tplc="FFFFFFFF" w:tentative="1">
      <w:start w:val="1"/>
      <w:numFmt w:val="bullet"/>
      <w:lvlText w:val=""/>
      <w:lvlJc w:val="left"/>
      <w:pPr>
        <w:ind w:left="4860" w:hanging="360"/>
      </w:pPr>
      <w:rPr>
        <w:rFonts w:ascii="Symbol" w:hAnsi="Symbol" w:hint="default"/>
      </w:rPr>
    </w:lvl>
    <w:lvl w:ilvl="4" w:tplc="FFFFFFFF" w:tentative="1">
      <w:start w:val="1"/>
      <w:numFmt w:val="bullet"/>
      <w:lvlText w:val="o"/>
      <w:lvlJc w:val="left"/>
      <w:pPr>
        <w:ind w:left="5580" w:hanging="360"/>
      </w:pPr>
      <w:rPr>
        <w:rFonts w:ascii="Courier New" w:hAnsi="Courier New" w:cs="Courier New" w:hint="default"/>
      </w:rPr>
    </w:lvl>
    <w:lvl w:ilvl="5" w:tplc="FFFFFFFF" w:tentative="1">
      <w:start w:val="1"/>
      <w:numFmt w:val="bullet"/>
      <w:lvlText w:val=""/>
      <w:lvlJc w:val="left"/>
      <w:pPr>
        <w:ind w:left="6300" w:hanging="360"/>
      </w:pPr>
      <w:rPr>
        <w:rFonts w:ascii="Wingdings" w:hAnsi="Wingdings" w:hint="default"/>
      </w:rPr>
    </w:lvl>
    <w:lvl w:ilvl="6" w:tplc="FFFFFFFF" w:tentative="1">
      <w:start w:val="1"/>
      <w:numFmt w:val="bullet"/>
      <w:lvlText w:val=""/>
      <w:lvlJc w:val="left"/>
      <w:pPr>
        <w:ind w:left="7020" w:hanging="360"/>
      </w:pPr>
      <w:rPr>
        <w:rFonts w:ascii="Symbol" w:hAnsi="Symbol" w:hint="default"/>
      </w:rPr>
    </w:lvl>
    <w:lvl w:ilvl="7" w:tplc="FFFFFFFF" w:tentative="1">
      <w:start w:val="1"/>
      <w:numFmt w:val="bullet"/>
      <w:lvlText w:val="o"/>
      <w:lvlJc w:val="left"/>
      <w:pPr>
        <w:ind w:left="7740" w:hanging="360"/>
      </w:pPr>
      <w:rPr>
        <w:rFonts w:ascii="Courier New" w:hAnsi="Courier New" w:cs="Courier New" w:hint="default"/>
      </w:rPr>
    </w:lvl>
    <w:lvl w:ilvl="8" w:tplc="FFFFFFFF" w:tentative="1">
      <w:start w:val="1"/>
      <w:numFmt w:val="bullet"/>
      <w:lvlText w:val=""/>
      <w:lvlJc w:val="left"/>
      <w:pPr>
        <w:ind w:left="8460" w:hanging="360"/>
      </w:pPr>
      <w:rPr>
        <w:rFonts w:ascii="Wingdings" w:hAnsi="Wingdings" w:hint="default"/>
      </w:rPr>
    </w:lvl>
  </w:abstractNum>
  <w:abstractNum w:abstractNumId="1" w15:restartNumberingAfterBreak="0">
    <w:nsid w:val="043B7262"/>
    <w:multiLevelType w:val="hybridMultilevel"/>
    <w:tmpl w:val="7A50DAC2"/>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 w15:restartNumberingAfterBreak="0">
    <w:nsid w:val="0759246C"/>
    <w:multiLevelType w:val="hybridMultilevel"/>
    <w:tmpl w:val="2AD80DBA"/>
    <w:lvl w:ilvl="0" w:tplc="04090001">
      <w:start w:val="1"/>
      <w:numFmt w:val="bullet"/>
      <w:lvlText w:val=""/>
      <w:lvlJc w:val="left"/>
      <w:pPr>
        <w:ind w:left="3060" w:hanging="360"/>
      </w:pPr>
      <w:rPr>
        <w:rFonts w:ascii="Symbol" w:hAnsi="Symbol" w:hint="default"/>
      </w:rPr>
    </w:lvl>
    <w:lvl w:ilvl="1" w:tplc="FFFFFFFF" w:tentative="1">
      <w:start w:val="1"/>
      <w:numFmt w:val="bullet"/>
      <w:lvlText w:val="o"/>
      <w:lvlJc w:val="left"/>
      <w:pPr>
        <w:ind w:left="3780" w:hanging="360"/>
      </w:pPr>
      <w:rPr>
        <w:rFonts w:ascii="Courier New" w:hAnsi="Courier New" w:cs="Courier New" w:hint="default"/>
      </w:rPr>
    </w:lvl>
    <w:lvl w:ilvl="2" w:tplc="FFFFFFFF" w:tentative="1">
      <w:start w:val="1"/>
      <w:numFmt w:val="bullet"/>
      <w:lvlText w:val=""/>
      <w:lvlJc w:val="left"/>
      <w:pPr>
        <w:ind w:left="4500" w:hanging="360"/>
      </w:pPr>
      <w:rPr>
        <w:rFonts w:ascii="Wingdings" w:hAnsi="Wingdings" w:hint="default"/>
      </w:rPr>
    </w:lvl>
    <w:lvl w:ilvl="3" w:tplc="FFFFFFFF" w:tentative="1">
      <w:start w:val="1"/>
      <w:numFmt w:val="bullet"/>
      <w:lvlText w:val=""/>
      <w:lvlJc w:val="left"/>
      <w:pPr>
        <w:ind w:left="5220" w:hanging="360"/>
      </w:pPr>
      <w:rPr>
        <w:rFonts w:ascii="Symbol" w:hAnsi="Symbol" w:hint="default"/>
      </w:rPr>
    </w:lvl>
    <w:lvl w:ilvl="4" w:tplc="FFFFFFFF" w:tentative="1">
      <w:start w:val="1"/>
      <w:numFmt w:val="bullet"/>
      <w:lvlText w:val="o"/>
      <w:lvlJc w:val="left"/>
      <w:pPr>
        <w:ind w:left="5940" w:hanging="360"/>
      </w:pPr>
      <w:rPr>
        <w:rFonts w:ascii="Courier New" w:hAnsi="Courier New" w:cs="Courier New" w:hint="default"/>
      </w:rPr>
    </w:lvl>
    <w:lvl w:ilvl="5" w:tplc="FFFFFFFF" w:tentative="1">
      <w:start w:val="1"/>
      <w:numFmt w:val="bullet"/>
      <w:lvlText w:val=""/>
      <w:lvlJc w:val="left"/>
      <w:pPr>
        <w:ind w:left="6660" w:hanging="360"/>
      </w:pPr>
      <w:rPr>
        <w:rFonts w:ascii="Wingdings" w:hAnsi="Wingdings" w:hint="default"/>
      </w:rPr>
    </w:lvl>
    <w:lvl w:ilvl="6" w:tplc="FFFFFFFF" w:tentative="1">
      <w:start w:val="1"/>
      <w:numFmt w:val="bullet"/>
      <w:lvlText w:val=""/>
      <w:lvlJc w:val="left"/>
      <w:pPr>
        <w:ind w:left="7380" w:hanging="360"/>
      </w:pPr>
      <w:rPr>
        <w:rFonts w:ascii="Symbol" w:hAnsi="Symbol" w:hint="default"/>
      </w:rPr>
    </w:lvl>
    <w:lvl w:ilvl="7" w:tplc="FFFFFFFF" w:tentative="1">
      <w:start w:val="1"/>
      <w:numFmt w:val="bullet"/>
      <w:lvlText w:val="o"/>
      <w:lvlJc w:val="left"/>
      <w:pPr>
        <w:ind w:left="8100" w:hanging="360"/>
      </w:pPr>
      <w:rPr>
        <w:rFonts w:ascii="Courier New" w:hAnsi="Courier New" w:cs="Courier New" w:hint="default"/>
      </w:rPr>
    </w:lvl>
    <w:lvl w:ilvl="8" w:tplc="FFFFFFFF" w:tentative="1">
      <w:start w:val="1"/>
      <w:numFmt w:val="bullet"/>
      <w:lvlText w:val=""/>
      <w:lvlJc w:val="left"/>
      <w:pPr>
        <w:ind w:left="8820" w:hanging="360"/>
      </w:pPr>
      <w:rPr>
        <w:rFonts w:ascii="Wingdings" w:hAnsi="Wingdings" w:hint="default"/>
      </w:rPr>
    </w:lvl>
  </w:abstractNum>
  <w:abstractNum w:abstractNumId="3" w15:restartNumberingAfterBreak="0">
    <w:nsid w:val="0C39244B"/>
    <w:multiLevelType w:val="hybridMultilevel"/>
    <w:tmpl w:val="13146734"/>
    <w:lvl w:ilvl="0" w:tplc="70DE71EE">
      <w:start w:val="2"/>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DD715C"/>
    <w:multiLevelType w:val="hybridMultilevel"/>
    <w:tmpl w:val="9D16C7A2"/>
    <w:lvl w:ilvl="0" w:tplc="412E0FE2">
      <w:start w:val="1"/>
      <w:numFmt w:val="upperRoman"/>
      <w:lvlText w:val="%1."/>
      <w:lvlJc w:val="left"/>
      <w:pPr>
        <w:tabs>
          <w:tab w:val="num" w:pos="1260"/>
        </w:tabs>
        <w:ind w:left="1260" w:hanging="720"/>
      </w:pPr>
      <w:rPr>
        <w:rFonts w:hint="default"/>
        <w:b/>
      </w:rPr>
    </w:lvl>
    <w:lvl w:ilvl="1" w:tplc="04090019">
      <w:start w:val="1"/>
      <w:numFmt w:val="lowerLetter"/>
      <w:lvlText w:val="%2."/>
      <w:lvlJc w:val="left"/>
      <w:pPr>
        <w:tabs>
          <w:tab w:val="num" w:pos="1440"/>
        </w:tabs>
        <w:ind w:left="1440" w:hanging="360"/>
      </w:pPr>
    </w:lvl>
    <w:lvl w:ilvl="2" w:tplc="A7062EF6">
      <w:start w:val="1"/>
      <w:numFmt w:val="upperLetter"/>
      <w:lvlText w:val="%3."/>
      <w:lvlJc w:val="left"/>
      <w:pPr>
        <w:tabs>
          <w:tab w:val="num" w:pos="2340"/>
        </w:tabs>
        <w:ind w:left="2340" w:hanging="360"/>
      </w:pPr>
      <w:rPr>
        <w:rFonts w:hint="default"/>
        <w:b w:val="0"/>
        <w:i w:val="0"/>
        <w:color w:val="auto"/>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461F72"/>
    <w:multiLevelType w:val="hybridMultilevel"/>
    <w:tmpl w:val="1368FBFE"/>
    <w:lvl w:ilvl="0" w:tplc="04090001">
      <w:start w:val="1"/>
      <w:numFmt w:val="bullet"/>
      <w:lvlText w:val=""/>
      <w:lvlJc w:val="left"/>
      <w:pPr>
        <w:ind w:left="2685" w:hanging="360"/>
      </w:pPr>
      <w:rPr>
        <w:rFonts w:ascii="Symbol" w:hAnsi="Symbol" w:hint="default"/>
      </w:rPr>
    </w:lvl>
    <w:lvl w:ilvl="1" w:tplc="04090003" w:tentative="1">
      <w:start w:val="1"/>
      <w:numFmt w:val="bullet"/>
      <w:lvlText w:val="o"/>
      <w:lvlJc w:val="left"/>
      <w:pPr>
        <w:ind w:left="3405" w:hanging="360"/>
      </w:pPr>
      <w:rPr>
        <w:rFonts w:ascii="Courier New" w:hAnsi="Courier New" w:cs="Courier New" w:hint="default"/>
      </w:rPr>
    </w:lvl>
    <w:lvl w:ilvl="2" w:tplc="04090005" w:tentative="1">
      <w:start w:val="1"/>
      <w:numFmt w:val="bullet"/>
      <w:lvlText w:val=""/>
      <w:lvlJc w:val="left"/>
      <w:pPr>
        <w:ind w:left="4125" w:hanging="360"/>
      </w:pPr>
      <w:rPr>
        <w:rFonts w:ascii="Wingdings" w:hAnsi="Wingdings" w:hint="default"/>
      </w:rPr>
    </w:lvl>
    <w:lvl w:ilvl="3" w:tplc="04090001" w:tentative="1">
      <w:start w:val="1"/>
      <w:numFmt w:val="bullet"/>
      <w:lvlText w:val=""/>
      <w:lvlJc w:val="left"/>
      <w:pPr>
        <w:ind w:left="4845" w:hanging="360"/>
      </w:pPr>
      <w:rPr>
        <w:rFonts w:ascii="Symbol" w:hAnsi="Symbol" w:hint="default"/>
      </w:rPr>
    </w:lvl>
    <w:lvl w:ilvl="4" w:tplc="04090003" w:tentative="1">
      <w:start w:val="1"/>
      <w:numFmt w:val="bullet"/>
      <w:lvlText w:val="o"/>
      <w:lvlJc w:val="left"/>
      <w:pPr>
        <w:ind w:left="5565" w:hanging="360"/>
      </w:pPr>
      <w:rPr>
        <w:rFonts w:ascii="Courier New" w:hAnsi="Courier New" w:cs="Courier New" w:hint="default"/>
      </w:rPr>
    </w:lvl>
    <w:lvl w:ilvl="5" w:tplc="04090005" w:tentative="1">
      <w:start w:val="1"/>
      <w:numFmt w:val="bullet"/>
      <w:lvlText w:val=""/>
      <w:lvlJc w:val="left"/>
      <w:pPr>
        <w:ind w:left="6285" w:hanging="360"/>
      </w:pPr>
      <w:rPr>
        <w:rFonts w:ascii="Wingdings" w:hAnsi="Wingdings" w:hint="default"/>
      </w:rPr>
    </w:lvl>
    <w:lvl w:ilvl="6" w:tplc="04090001" w:tentative="1">
      <w:start w:val="1"/>
      <w:numFmt w:val="bullet"/>
      <w:lvlText w:val=""/>
      <w:lvlJc w:val="left"/>
      <w:pPr>
        <w:ind w:left="7005" w:hanging="360"/>
      </w:pPr>
      <w:rPr>
        <w:rFonts w:ascii="Symbol" w:hAnsi="Symbol" w:hint="default"/>
      </w:rPr>
    </w:lvl>
    <w:lvl w:ilvl="7" w:tplc="04090003" w:tentative="1">
      <w:start w:val="1"/>
      <w:numFmt w:val="bullet"/>
      <w:lvlText w:val="o"/>
      <w:lvlJc w:val="left"/>
      <w:pPr>
        <w:ind w:left="7725" w:hanging="360"/>
      </w:pPr>
      <w:rPr>
        <w:rFonts w:ascii="Courier New" w:hAnsi="Courier New" w:cs="Courier New" w:hint="default"/>
      </w:rPr>
    </w:lvl>
    <w:lvl w:ilvl="8" w:tplc="04090005" w:tentative="1">
      <w:start w:val="1"/>
      <w:numFmt w:val="bullet"/>
      <w:lvlText w:val=""/>
      <w:lvlJc w:val="left"/>
      <w:pPr>
        <w:ind w:left="8445" w:hanging="360"/>
      </w:pPr>
      <w:rPr>
        <w:rFonts w:ascii="Wingdings" w:hAnsi="Wingdings" w:hint="default"/>
      </w:rPr>
    </w:lvl>
  </w:abstractNum>
  <w:abstractNum w:abstractNumId="6" w15:restartNumberingAfterBreak="0">
    <w:nsid w:val="16753B5D"/>
    <w:multiLevelType w:val="hybridMultilevel"/>
    <w:tmpl w:val="333A83D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173F0C8A"/>
    <w:multiLevelType w:val="hybridMultilevel"/>
    <w:tmpl w:val="553AE9B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8" w15:restartNumberingAfterBreak="0">
    <w:nsid w:val="18DA28B3"/>
    <w:multiLevelType w:val="hybridMultilevel"/>
    <w:tmpl w:val="2CB20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01514"/>
    <w:multiLevelType w:val="hybridMultilevel"/>
    <w:tmpl w:val="C6DA2F04"/>
    <w:lvl w:ilvl="0" w:tplc="7F56A30E">
      <w:start w:val="3"/>
      <w:numFmt w:val="upperRoman"/>
      <w:lvlText w:val="%1."/>
      <w:lvlJc w:val="left"/>
      <w:pPr>
        <w:tabs>
          <w:tab w:val="num" w:pos="1125"/>
        </w:tabs>
        <w:ind w:left="1125" w:hanging="765"/>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3D3BBF"/>
    <w:multiLevelType w:val="hybridMultilevel"/>
    <w:tmpl w:val="424CDC2A"/>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1" w15:restartNumberingAfterBreak="0">
    <w:nsid w:val="1BF12D39"/>
    <w:multiLevelType w:val="hybridMultilevel"/>
    <w:tmpl w:val="399A1B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085408E"/>
    <w:multiLevelType w:val="hybridMultilevel"/>
    <w:tmpl w:val="1F1A7098"/>
    <w:lvl w:ilvl="0" w:tplc="8218746E">
      <w:start w:val="1"/>
      <w:numFmt w:val="upperLetter"/>
      <w:lvlText w:val="%1."/>
      <w:lvlJc w:val="left"/>
      <w:pPr>
        <w:tabs>
          <w:tab w:val="num" w:pos="1305"/>
        </w:tabs>
        <w:ind w:left="1305" w:hanging="5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4394C9B"/>
    <w:multiLevelType w:val="hybridMultilevel"/>
    <w:tmpl w:val="3886BFF2"/>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4" w15:restartNumberingAfterBreak="0">
    <w:nsid w:val="28C96B63"/>
    <w:multiLevelType w:val="hybridMultilevel"/>
    <w:tmpl w:val="E390D092"/>
    <w:lvl w:ilvl="0" w:tplc="04090001">
      <w:start w:val="1"/>
      <w:numFmt w:val="bullet"/>
      <w:lvlText w:val=""/>
      <w:lvlJc w:val="left"/>
      <w:pPr>
        <w:ind w:left="3300" w:hanging="360"/>
      </w:pPr>
      <w:rPr>
        <w:rFonts w:ascii="Symbol" w:hAnsi="Symbol" w:hint="default"/>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tentative="1">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abstractNum w:abstractNumId="15" w15:restartNumberingAfterBreak="0">
    <w:nsid w:val="28E23157"/>
    <w:multiLevelType w:val="hybridMultilevel"/>
    <w:tmpl w:val="11FA2122"/>
    <w:lvl w:ilvl="0" w:tplc="04090001">
      <w:start w:val="1"/>
      <w:numFmt w:val="bullet"/>
      <w:lvlText w:val=""/>
      <w:lvlJc w:val="left"/>
      <w:pPr>
        <w:ind w:left="3300" w:hanging="360"/>
      </w:pPr>
      <w:rPr>
        <w:rFonts w:ascii="Symbol" w:hAnsi="Symbol" w:hint="default"/>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tentative="1">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abstractNum w:abstractNumId="16" w15:restartNumberingAfterBreak="0">
    <w:nsid w:val="2C9E69FC"/>
    <w:multiLevelType w:val="hybridMultilevel"/>
    <w:tmpl w:val="72F6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10CB2"/>
    <w:multiLevelType w:val="multilevel"/>
    <w:tmpl w:val="CC929A4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b w:val="0"/>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5C87A77"/>
    <w:multiLevelType w:val="hybridMultilevel"/>
    <w:tmpl w:val="DB12F398"/>
    <w:lvl w:ilvl="0" w:tplc="04090001">
      <w:start w:val="1"/>
      <w:numFmt w:val="bullet"/>
      <w:lvlText w:val=""/>
      <w:lvlJc w:val="left"/>
      <w:pPr>
        <w:ind w:left="2115" w:hanging="360"/>
      </w:pPr>
      <w:rPr>
        <w:rFonts w:ascii="Symbol" w:hAnsi="Symbol"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19" w15:restartNumberingAfterBreak="0">
    <w:nsid w:val="37C0095F"/>
    <w:multiLevelType w:val="hybridMultilevel"/>
    <w:tmpl w:val="50D67DAA"/>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0" w15:restartNumberingAfterBreak="0">
    <w:nsid w:val="39791C5C"/>
    <w:multiLevelType w:val="hybridMultilevel"/>
    <w:tmpl w:val="5A1C4734"/>
    <w:lvl w:ilvl="0" w:tplc="04090001">
      <w:start w:val="1"/>
      <w:numFmt w:val="bullet"/>
      <w:lvlText w:val=""/>
      <w:lvlJc w:val="left"/>
      <w:pPr>
        <w:ind w:left="3300" w:hanging="360"/>
      </w:pPr>
      <w:rPr>
        <w:rFonts w:ascii="Symbol" w:hAnsi="Symbol" w:hint="default"/>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tentative="1">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abstractNum w:abstractNumId="21" w15:restartNumberingAfterBreak="0">
    <w:nsid w:val="39F22EC8"/>
    <w:multiLevelType w:val="hybridMultilevel"/>
    <w:tmpl w:val="CAAEF14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23E0B3E"/>
    <w:multiLevelType w:val="hybridMultilevel"/>
    <w:tmpl w:val="F860091C"/>
    <w:lvl w:ilvl="0" w:tplc="04090001">
      <w:start w:val="1"/>
      <w:numFmt w:val="bullet"/>
      <w:lvlText w:val=""/>
      <w:lvlJc w:val="left"/>
      <w:pPr>
        <w:ind w:left="2115" w:hanging="360"/>
      </w:pPr>
      <w:rPr>
        <w:rFonts w:ascii="Symbol" w:hAnsi="Symbol"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23" w15:restartNumberingAfterBreak="0">
    <w:nsid w:val="47EC671F"/>
    <w:multiLevelType w:val="hybridMultilevel"/>
    <w:tmpl w:val="AC16517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15:restartNumberingAfterBreak="0">
    <w:nsid w:val="4875724F"/>
    <w:multiLevelType w:val="hybridMultilevel"/>
    <w:tmpl w:val="47141FB4"/>
    <w:lvl w:ilvl="0" w:tplc="04090001">
      <w:start w:val="1"/>
      <w:numFmt w:val="bullet"/>
      <w:lvlText w:val=""/>
      <w:lvlJc w:val="left"/>
      <w:pPr>
        <w:ind w:left="3375" w:hanging="360"/>
      </w:pPr>
      <w:rPr>
        <w:rFonts w:ascii="Symbol" w:hAnsi="Symbol" w:hint="default"/>
      </w:rPr>
    </w:lvl>
    <w:lvl w:ilvl="1" w:tplc="04090003" w:tentative="1">
      <w:start w:val="1"/>
      <w:numFmt w:val="bullet"/>
      <w:lvlText w:val="o"/>
      <w:lvlJc w:val="left"/>
      <w:pPr>
        <w:ind w:left="4095" w:hanging="360"/>
      </w:pPr>
      <w:rPr>
        <w:rFonts w:ascii="Courier New" w:hAnsi="Courier New" w:cs="Courier New" w:hint="default"/>
      </w:rPr>
    </w:lvl>
    <w:lvl w:ilvl="2" w:tplc="04090005" w:tentative="1">
      <w:start w:val="1"/>
      <w:numFmt w:val="bullet"/>
      <w:lvlText w:val=""/>
      <w:lvlJc w:val="left"/>
      <w:pPr>
        <w:ind w:left="4815" w:hanging="360"/>
      </w:pPr>
      <w:rPr>
        <w:rFonts w:ascii="Wingdings" w:hAnsi="Wingdings" w:hint="default"/>
      </w:rPr>
    </w:lvl>
    <w:lvl w:ilvl="3" w:tplc="04090001" w:tentative="1">
      <w:start w:val="1"/>
      <w:numFmt w:val="bullet"/>
      <w:lvlText w:val=""/>
      <w:lvlJc w:val="left"/>
      <w:pPr>
        <w:ind w:left="5535" w:hanging="360"/>
      </w:pPr>
      <w:rPr>
        <w:rFonts w:ascii="Symbol" w:hAnsi="Symbol" w:hint="default"/>
      </w:rPr>
    </w:lvl>
    <w:lvl w:ilvl="4" w:tplc="04090003" w:tentative="1">
      <w:start w:val="1"/>
      <w:numFmt w:val="bullet"/>
      <w:lvlText w:val="o"/>
      <w:lvlJc w:val="left"/>
      <w:pPr>
        <w:ind w:left="6255" w:hanging="360"/>
      </w:pPr>
      <w:rPr>
        <w:rFonts w:ascii="Courier New" w:hAnsi="Courier New" w:cs="Courier New" w:hint="default"/>
      </w:rPr>
    </w:lvl>
    <w:lvl w:ilvl="5" w:tplc="04090005" w:tentative="1">
      <w:start w:val="1"/>
      <w:numFmt w:val="bullet"/>
      <w:lvlText w:val=""/>
      <w:lvlJc w:val="left"/>
      <w:pPr>
        <w:ind w:left="6975" w:hanging="360"/>
      </w:pPr>
      <w:rPr>
        <w:rFonts w:ascii="Wingdings" w:hAnsi="Wingdings" w:hint="default"/>
      </w:rPr>
    </w:lvl>
    <w:lvl w:ilvl="6" w:tplc="04090001" w:tentative="1">
      <w:start w:val="1"/>
      <w:numFmt w:val="bullet"/>
      <w:lvlText w:val=""/>
      <w:lvlJc w:val="left"/>
      <w:pPr>
        <w:ind w:left="7695" w:hanging="360"/>
      </w:pPr>
      <w:rPr>
        <w:rFonts w:ascii="Symbol" w:hAnsi="Symbol" w:hint="default"/>
      </w:rPr>
    </w:lvl>
    <w:lvl w:ilvl="7" w:tplc="04090003" w:tentative="1">
      <w:start w:val="1"/>
      <w:numFmt w:val="bullet"/>
      <w:lvlText w:val="o"/>
      <w:lvlJc w:val="left"/>
      <w:pPr>
        <w:ind w:left="8415" w:hanging="360"/>
      </w:pPr>
      <w:rPr>
        <w:rFonts w:ascii="Courier New" w:hAnsi="Courier New" w:cs="Courier New" w:hint="default"/>
      </w:rPr>
    </w:lvl>
    <w:lvl w:ilvl="8" w:tplc="04090005" w:tentative="1">
      <w:start w:val="1"/>
      <w:numFmt w:val="bullet"/>
      <w:lvlText w:val=""/>
      <w:lvlJc w:val="left"/>
      <w:pPr>
        <w:ind w:left="9135" w:hanging="360"/>
      </w:pPr>
      <w:rPr>
        <w:rFonts w:ascii="Wingdings" w:hAnsi="Wingdings" w:hint="default"/>
      </w:rPr>
    </w:lvl>
  </w:abstractNum>
  <w:abstractNum w:abstractNumId="25" w15:restartNumberingAfterBreak="0">
    <w:nsid w:val="4A0D07BB"/>
    <w:multiLevelType w:val="hybridMultilevel"/>
    <w:tmpl w:val="8DFC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D76C6"/>
    <w:multiLevelType w:val="hybridMultilevel"/>
    <w:tmpl w:val="9EAA6E9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7" w15:restartNumberingAfterBreak="0">
    <w:nsid w:val="59194F53"/>
    <w:multiLevelType w:val="hybridMultilevel"/>
    <w:tmpl w:val="D2F82F8A"/>
    <w:lvl w:ilvl="0" w:tplc="0409000D">
      <w:start w:val="1"/>
      <w:numFmt w:val="bullet"/>
      <w:lvlText w:val=""/>
      <w:lvlJc w:val="left"/>
      <w:pPr>
        <w:ind w:left="2115" w:hanging="360"/>
      </w:pPr>
      <w:rPr>
        <w:rFonts w:ascii="Wingdings" w:hAnsi="Wingdings"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28" w15:restartNumberingAfterBreak="0">
    <w:nsid w:val="5A27462E"/>
    <w:multiLevelType w:val="hybridMultilevel"/>
    <w:tmpl w:val="11C63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1112BB"/>
    <w:multiLevelType w:val="hybridMultilevel"/>
    <w:tmpl w:val="C582B082"/>
    <w:lvl w:ilvl="0" w:tplc="6C5C6958">
      <w:start w:val="1"/>
      <w:numFmt w:val="upperLetter"/>
      <w:lvlText w:val="%1."/>
      <w:lvlJc w:val="left"/>
      <w:pPr>
        <w:tabs>
          <w:tab w:val="num" w:pos="1305"/>
        </w:tabs>
        <w:ind w:left="1305" w:hanging="525"/>
      </w:pPr>
      <w:rPr>
        <w:rFonts w:hint="default"/>
      </w:rPr>
    </w:lvl>
    <w:lvl w:ilvl="1" w:tplc="13A26A0E">
      <w:start w:val="1"/>
      <w:numFmt w:val="decimal"/>
      <w:lvlText w:val="%2."/>
      <w:lvlJc w:val="left"/>
      <w:pPr>
        <w:tabs>
          <w:tab w:val="num" w:pos="1980"/>
        </w:tabs>
        <w:ind w:left="1980" w:hanging="480"/>
      </w:pPr>
      <w:rPr>
        <w:rFonts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0" w15:restartNumberingAfterBreak="0">
    <w:nsid w:val="5DEA1ECC"/>
    <w:multiLevelType w:val="hybridMultilevel"/>
    <w:tmpl w:val="3E64D050"/>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1" w15:restartNumberingAfterBreak="0">
    <w:nsid w:val="5F4E6D30"/>
    <w:multiLevelType w:val="hybridMultilevel"/>
    <w:tmpl w:val="513250D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32" w15:restartNumberingAfterBreak="0">
    <w:nsid w:val="614F6FA7"/>
    <w:multiLevelType w:val="hybridMultilevel"/>
    <w:tmpl w:val="BE729A4E"/>
    <w:lvl w:ilvl="0" w:tplc="43102BCC">
      <w:start w:val="1"/>
      <w:numFmt w:val="upperLetter"/>
      <w:lvlText w:val="%1."/>
      <w:lvlJc w:val="left"/>
      <w:pPr>
        <w:tabs>
          <w:tab w:val="num" w:pos="1305"/>
        </w:tabs>
        <w:ind w:left="1305" w:hanging="525"/>
      </w:pPr>
      <w:rPr>
        <w:rFonts w:hint="default"/>
      </w:rPr>
    </w:lvl>
    <w:lvl w:ilvl="1" w:tplc="21003D3C">
      <w:start w:val="2"/>
      <w:numFmt w:val="decimal"/>
      <w:lvlText w:val="%2."/>
      <w:lvlJc w:val="left"/>
      <w:pPr>
        <w:tabs>
          <w:tab w:val="num" w:pos="1860"/>
        </w:tabs>
        <w:ind w:left="1860" w:hanging="360"/>
      </w:pPr>
      <w:rPr>
        <w:rFonts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3" w15:restartNumberingAfterBreak="0">
    <w:nsid w:val="6B91716B"/>
    <w:multiLevelType w:val="hybridMultilevel"/>
    <w:tmpl w:val="C84E0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B3422F"/>
    <w:multiLevelType w:val="hybridMultilevel"/>
    <w:tmpl w:val="68725862"/>
    <w:lvl w:ilvl="0" w:tplc="5BA09C5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BC501FA"/>
    <w:multiLevelType w:val="hybridMultilevel"/>
    <w:tmpl w:val="F37EC5D6"/>
    <w:lvl w:ilvl="0" w:tplc="0409000D">
      <w:start w:val="1"/>
      <w:numFmt w:val="bullet"/>
      <w:lvlText w:val=""/>
      <w:lvlJc w:val="left"/>
      <w:pPr>
        <w:ind w:left="3420" w:hanging="360"/>
      </w:pPr>
      <w:rPr>
        <w:rFonts w:ascii="Wingdings" w:hAnsi="Wingdings"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36" w15:restartNumberingAfterBreak="0">
    <w:nsid w:val="7DF32A68"/>
    <w:multiLevelType w:val="hybridMultilevel"/>
    <w:tmpl w:val="D1CC01EC"/>
    <w:lvl w:ilvl="0" w:tplc="04090001">
      <w:start w:val="1"/>
      <w:numFmt w:val="bullet"/>
      <w:lvlText w:val=""/>
      <w:lvlJc w:val="left"/>
      <w:pPr>
        <w:ind w:left="3060" w:hanging="360"/>
      </w:pPr>
      <w:rPr>
        <w:rFonts w:ascii="Symbol" w:hAnsi="Symbol" w:hint="default"/>
      </w:rPr>
    </w:lvl>
    <w:lvl w:ilvl="1" w:tplc="FFFFFFFF" w:tentative="1">
      <w:start w:val="1"/>
      <w:numFmt w:val="bullet"/>
      <w:lvlText w:val="o"/>
      <w:lvlJc w:val="left"/>
      <w:pPr>
        <w:ind w:left="3780" w:hanging="360"/>
      </w:pPr>
      <w:rPr>
        <w:rFonts w:ascii="Courier New" w:hAnsi="Courier New" w:cs="Courier New" w:hint="default"/>
      </w:rPr>
    </w:lvl>
    <w:lvl w:ilvl="2" w:tplc="FFFFFFFF" w:tentative="1">
      <w:start w:val="1"/>
      <w:numFmt w:val="bullet"/>
      <w:lvlText w:val=""/>
      <w:lvlJc w:val="left"/>
      <w:pPr>
        <w:ind w:left="4500" w:hanging="360"/>
      </w:pPr>
      <w:rPr>
        <w:rFonts w:ascii="Wingdings" w:hAnsi="Wingdings" w:hint="default"/>
      </w:rPr>
    </w:lvl>
    <w:lvl w:ilvl="3" w:tplc="FFFFFFFF" w:tentative="1">
      <w:start w:val="1"/>
      <w:numFmt w:val="bullet"/>
      <w:lvlText w:val=""/>
      <w:lvlJc w:val="left"/>
      <w:pPr>
        <w:ind w:left="5220" w:hanging="360"/>
      </w:pPr>
      <w:rPr>
        <w:rFonts w:ascii="Symbol" w:hAnsi="Symbol" w:hint="default"/>
      </w:rPr>
    </w:lvl>
    <w:lvl w:ilvl="4" w:tplc="FFFFFFFF" w:tentative="1">
      <w:start w:val="1"/>
      <w:numFmt w:val="bullet"/>
      <w:lvlText w:val="o"/>
      <w:lvlJc w:val="left"/>
      <w:pPr>
        <w:ind w:left="5940" w:hanging="360"/>
      </w:pPr>
      <w:rPr>
        <w:rFonts w:ascii="Courier New" w:hAnsi="Courier New" w:cs="Courier New" w:hint="default"/>
      </w:rPr>
    </w:lvl>
    <w:lvl w:ilvl="5" w:tplc="FFFFFFFF" w:tentative="1">
      <w:start w:val="1"/>
      <w:numFmt w:val="bullet"/>
      <w:lvlText w:val=""/>
      <w:lvlJc w:val="left"/>
      <w:pPr>
        <w:ind w:left="6660" w:hanging="360"/>
      </w:pPr>
      <w:rPr>
        <w:rFonts w:ascii="Wingdings" w:hAnsi="Wingdings" w:hint="default"/>
      </w:rPr>
    </w:lvl>
    <w:lvl w:ilvl="6" w:tplc="FFFFFFFF" w:tentative="1">
      <w:start w:val="1"/>
      <w:numFmt w:val="bullet"/>
      <w:lvlText w:val=""/>
      <w:lvlJc w:val="left"/>
      <w:pPr>
        <w:ind w:left="7380" w:hanging="360"/>
      </w:pPr>
      <w:rPr>
        <w:rFonts w:ascii="Symbol" w:hAnsi="Symbol" w:hint="default"/>
      </w:rPr>
    </w:lvl>
    <w:lvl w:ilvl="7" w:tplc="FFFFFFFF" w:tentative="1">
      <w:start w:val="1"/>
      <w:numFmt w:val="bullet"/>
      <w:lvlText w:val="o"/>
      <w:lvlJc w:val="left"/>
      <w:pPr>
        <w:ind w:left="8100" w:hanging="360"/>
      </w:pPr>
      <w:rPr>
        <w:rFonts w:ascii="Courier New" w:hAnsi="Courier New" w:cs="Courier New" w:hint="default"/>
      </w:rPr>
    </w:lvl>
    <w:lvl w:ilvl="8" w:tplc="FFFFFFFF" w:tentative="1">
      <w:start w:val="1"/>
      <w:numFmt w:val="bullet"/>
      <w:lvlText w:val=""/>
      <w:lvlJc w:val="left"/>
      <w:pPr>
        <w:ind w:left="8820" w:hanging="360"/>
      </w:pPr>
      <w:rPr>
        <w:rFonts w:ascii="Wingdings" w:hAnsi="Wingdings" w:hint="default"/>
      </w:rPr>
    </w:lvl>
  </w:abstractNum>
  <w:abstractNum w:abstractNumId="37" w15:restartNumberingAfterBreak="0">
    <w:nsid w:val="7EF251BB"/>
    <w:multiLevelType w:val="hybridMultilevel"/>
    <w:tmpl w:val="5D248DB0"/>
    <w:lvl w:ilvl="0" w:tplc="0409000B">
      <w:start w:val="1"/>
      <w:numFmt w:val="bullet"/>
      <w:lvlText w:val=""/>
      <w:lvlJc w:val="left"/>
      <w:pPr>
        <w:ind w:left="3420" w:hanging="360"/>
      </w:pPr>
      <w:rPr>
        <w:rFonts w:ascii="Wingdings" w:hAnsi="Wingdings" w:hint="default"/>
      </w:rPr>
    </w:lvl>
    <w:lvl w:ilvl="1" w:tplc="FFFFFFFF" w:tentative="1">
      <w:start w:val="1"/>
      <w:numFmt w:val="bullet"/>
      <w:lvlText w:val="o"/>
      <w:lvlJc w:val="left"/>
      <w:pPr>
        <w:ind w:left="4140" w:hanging="360"/>
      </w:pPr>
      <w:rPr>
        <w:rFonts w:ascii="Courier New" w:hAnsi="Courier New" w:cs="Courier New" w:hint="default"/>
      </w:rPr>
    </w:lvl>
    <w:lvl w:ilvl="2" w:tplc="FFFFFFFF" w:tentative="1">
      <w:start w:val="1"/>
      <w:numFmt w:val="bullet"/>
      <w:lvlText w:val=""/>
      <w:lvlJc w:val="left"/>
      <w:pPr>
        <w:ind w:left="4860" w:hanging="360"/>
      </w:pPr>
      <w:rPr>
        <w:rFonts w:ascii="Wingdings" w:hAnsi="Wingdings" w:hint="default"/>
      </w:rPr>
    </w:lvl>
    <w:lvl w:ilvl="3" w:tplc="FFFFFFFF" w:tentative="1">
      <w:start w:val="1"/>
      <w:numFmt w:val="bullet"/>
      <w:lvlText w:val=""/>
      <w:lvlJc w:val="left"/>
      <w:pPr>
        <w:ind w:left="5580" w:hanging="360"/>
      </w:pPr>
      <w:rPr>
        <w:rFonts w:ascii="Symbol" w:hAnsi="Symbol" w:hint="default"/>
      </w:rPr>
    </w:lvl>
    <w:lvl w:ilvl="4" w:tplc="FFFFFFFF" w:tentative="1">
      <w:start w:val="1"/>
      <w:numFmt w:val="bullet"/>
      <w:lvlText w:val="o"/>
      <w:lvlJc w:val="left"/>
      <w:pPr>
        <w:ind w:left="6300" w:hanging="360"/>
      </w:pPr>
      <w:rPr>
        <w:rFonts w:ascii="Courier New" w:hAnsi="Courier New" w:cs="Courier New" w:hint="default"/>
      </w:rPr>
    </w:lvl>
    <w:lvl w:ilvl="5" w:tplc="FFFFFFFF" w:tentative="1">
      <w:start w:val="1"/>
      <w:numFmt w:val="bullet"/>
      <w:lvlText w:val=""/>
      <w:lvlJc w:val="left"/>
      <w:pPr>
        <w:ind w:left="7020" w:hanging="360"/>
      </w:pPr>
      <w:rPr>
        <w:rFonts w:ascii="Wingdings" w:hAnsi="Wingdings" w:hint="default"/>
      </w:rPr>
    </w:lvl>
    <w:lvl w:ilvl="6" w:tplc="FFFFFFFF" w:tentative="1">
      <w:start w:val="1"/>
      <w:numFmt w:val="bullet"/>
      <w:lvlText w:val=""/>
      <w:lvlJc w:val="left"/>
      <w:pPr>
        <w:ind w:left="7740" w:hanging="360"/>
      </w:pPr>
      <w:rPr>
        <w:rFonts w:ascii="Symbol" w:hAnsi="Symbol" w:hint="default"/>
      </w:rPr>
    </w:lvl>
    <w:lvl w:ilvl="7" w:tplc="FFFFFFFF" w:tentative="1">
      <w:start w:val="1"/>
      <w:numFmt w:val="bullet"/>
      <w:lvlText w:val="o"/>
      <w:lvlJc w:val="left"/>
      <w:pPr>
        <w:ind w:left="8460" w:hanging="360"/>
      </w:pPr>
      <w:rPr>
        <w:rFonts w:ascii="Courier New" w:hAnsi="Courier New" w:cs="Courier New" w:hint="default"/>
      </w:rPr>
    </w:lvl>
    <w:lvl w:ilvl="8" w:tplc="FFFFFFFF" w:tentative="1">
      <w:start w:val="1"/>
      <w:numFmt w:val="bullet"/>
      <w:lvlText w:val=""/>
      <w:lvlJc w:val="left"/>
      <w:pPr>
        <w:ind w:left="9180" w:hanging="360"/>
      </w:pPr>
      <w:rPr>
        <w:rFonts w:ascii="Wingdings" w:hAnsi="Wingdings" w:hint="default"/>
      </w:rPr>
    </w:lvl>
  </w:abstractNum>
  <w:num w:numId="1" w16cid:durableId="552042011">
    <w:abstractNumId w:val="32"/>
  </w:num>
  <w:num w:numId="2" w16cid:durableId="2056349307">
    <w:abstractNumId w:val="3"/>
  </w:num>
  <w:num w:numId="3" w16cid:durableId="235743850">
    <w:abstractNumId w:val="29"/>
  </w:num>
  <w:num w:numId="4" w16cid:durableId="1137334248">
    <w:abstractNumId w:val="34"/>
  </w:num>
  <w:num w:numId="5" w16cid:durableId="2057193487">
    <w:abstractNumId w:val="12"/>
  </w:num>
  <w:num w:numId="6" w16cid:durableId="834878198">
    <w:abstractNumId w:val="9"/>
  </w:num>
  <w:num w:numId="7" w16cid:durableId="1736708543">
    <w:abstractNumId w:val="4"/>
  </w:num>
  <w:num w:numId="8" w16cid:durableId="158889055">
    <w:abstractNumId w:val="17"/>
  </w:num>
  <w:num w:numId="9" w16cid:durableId="10613662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8918838">
    <w:abstractNumId w:val="21"/>
  </w:num>
  <w:num w:numId="11" w16cid:durableId="78524759">
    <w:abstractNumId w:val="1"/>
  </w:num>
  <w:num w:numId="12" w16cid:durableId="144904713">
    <w:abstractNumId w:val="2"/>
  </w:num>
  <w:num w:numId="13" w16cid:durableId="705521090">
    <w:abstractNumId w:val="10"/>
  </w:num>
  <w:num w:numId="14" w16cid:durableId="32582440">
    <w:abstractNumId w:val="25"/>
  </w:num>
  <w:num w:numId="15" w16cid:durableId="876968065">
    <w:abstractNumId w:val="23"/>
  </w:num>
  <w:num w:numId="16" w16cid:durableId="1463233121">
    <w:abstractNumId w:val="6"/>
  </w:num>
  <w:num w:numId="17" w16cid:durableId="882012185">
    <w:abstractNumId w:val="20"/>
  </w:num>
  <w:num w:numId="18" w16cid:durableId="2064135282">
    <w:abstractNumId w:val="24"/>
  </w:num>
  <w:num w:numId="19" w16cid:durableId="1891961466">
    <w:abstractNumId w:val="14"/>
  </w:num>
  <w:num w:numId="20" w16cid:durableId="84690172">
    <w:abstractNumId w:val="15"/>
  </w:num>
  <w:num w:numId="21" w16cid:durableId="1496459719">
    <w:abstractNumId w:val="31"/>
  </w:num>
  <w:num w:numId="22" w16cid:durableId="1838763223">
    <w:abstractNumId w:val="13"/>
  </w:num>
  <w:num w:numId="23" w16cid:durableId="310331640">
    <w:abstractNumId w:val="5"/>
  </w:num>
  <w:num w:numId="24" w16cid:durableId="324894447">
    <w:abstractNumId w:val="36"/>
  </w:num>
  <w:num w:numId="25" w16cid:durableId="636567574">
    <w:abstractNumId w:val="28"/>
  </w:num>
  <w:num w:numId="26" w16cid:durableId="1522666093">
    <w:abstractNumId w:val="19"/>
  </w:num>
  <w:num w:numId="27" w16cid:durableId="623460896">
    <w:abstractNumId w:val="7"/>
  </w:num>
  <w:num w:numId="28" w16cid:durableId="1219123958">
    <w:abstractNumId w:val="30"/>
  </w:num>
  <w:num w:numId="29" w16cid:durableId="1404402847">
    <w:abstractNumId w:val="0"/>
  </w:num>
  <w:num w:numId="30" w16cid:durableId="694844400">
    <w:abstractNumId w:val="35"/>
  </w:num>
  <w:num w:numId="31" w16cid:durableId="984821226">
    <w:abstractNumId w:val="37"/>
  </w:num>
  <w:num w:numId="32" w16cid:durableId="1151022365">
    <w:abstractNumId w:val="26"/>
  </w:num>
  <w:num w:numId="33" w16cid:durableId="840583597">
    <w:abstractNumId w:val="16"/>
  </w:num>
  <w:num w:numId="34" w16cid:durableId="798032182">
    <w:abstractNumId w:val="18"/>
  </w:num>
  <w:num w:numId="35" w16cid:durableId="1610508996">
    <w:abstractNumId w:val="22"/>
  </w:num>
  <w:num w:numId="36" w16cid:durableId="1706515519">
    <w:abstractNumId w:val="8"/>
  </w:num>
  <w:num w:numId="37" w16cid:durableId="924648530">
    <w:abstractNumId w:val="33"/>
  </w:num>
  <w:num w:numId="38" w16cid:durableId="407390114">
    <w:abstractNumId w:val="27"/>
  </w:num>
  <w:num w:numId="39" w16cid:durableId="11559243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576"/>
    <w:rsid w:val="000100F8"/>
    <w:rsid w:val="00012E31"/>
    <w:rsid w:val="00016764"/>
    <w:rsid w:val="00016D13"/>
    <w:rsid w:val="00016EEB"/>
    <w:rsid w:val="00021C27"/>
    <w:rsid w:val="000228B5"/>
    <w:rsid w:val="00023ABB"/>
    <w:rsid w:val="000254C7"/>
    <w:rsid w:val="00026449"/>
    <w:rsid w:val="00036192"/>
    <w:rsid w:val="000557D8"/>
    <w:rsid w:val="00060687"/>
    <w:rsid w:val="000614B2"/>
    <w:rsid w:val="00062831"/>
    <w:rsid w:val="000629FA"/>
    <w:rsid w:val="00064FCD"/>
    <w:rsid w:val="000673D3"/>
    <w:rsid w:val="00074920"/>
    <w:rsid w:val="00074B6C"/>
    <w:rsid w:val="0007659E"/>
    <w:rsid w:val="000778E7"/>
    <w:rsid w:val="00080BDE"/>
    <w:rsid w:val="00086348"/>
    <w:rsid w:val="000870E6"/>
    <w:rsid w:val="00096B89"/>
    <w:rsid w:val="000A0E6A"/>
    <w:rsid w:val="000A7D76"/>
    <w:rsid w:val="000A7D8F"/>
    <w:rsid w:val="000B03E2"/>
    <w:rsid w:val="000C5CC7"/>
    <w:rsid w:val="000D34DB"/>
    <w:rsid w:val="000D4743"/>
    <w:rsid w:val="000E3825"/>
    <w:rsid w:val="000E426C"/>
    <w:rsid w:val="000E42EC"/>
    <w:rsid w:val="000E4FC3"/>
    <w:rsid w:val="000E5486"/>
    <w:rsid w:val="000F4FBB"/>
    <w:rsid w:val="00104743"/>
    <w:rsid w:val="0010586E"/>
    <w:rsid w:val="001213E6"/>
    <w:rsid w:val="00127A5B"/>
    <w:rsid w:val="0013255D"/>
    <w:rsid w:val="00134EFA"/>
    <w:rsid w:val="00137EE2"/>
    <w:rsid w:val="001410D5"/>
    <w:rsid w:val="001412A6"/>
    <w:rsid w:val="00144F03"/>
    <w:rsid w:val="001466DF"/>
    <w:rsid w:val="00155CF4"/>
    <w:rsid w:val="001603FE"/>
    <w:rsid w:val="00167092"/>
    <w:rsid w:val="0017585E"/>
    <w:rsid w:val="00183213"/>
    <w:rsid w:val="00185AD5"/>
    <w:rsid w:val="001A1D45"/>
    <w:rsid w:val="001B1ADD"/>
    <w:rsid w:val="001B267B"/>
    <w:rsid w:val="001B2AFB"/>
    <w:rsid w:val="001B5712"/>
    <w:rsid w:val="001B7D31"/>
    <w:rsid w:val="001C0281"/>
    <w:rsid w:val="001C4606"/>
    <w:rsid w:val="001D571F"/>
    <w:rsid w:val="001D6112"/>
    <w:rsid w:val="001E2B06"/>
    <w:rsid w:val="001F05CA"/>
    <w:rsid w:val="001F1277"/>
    <w:rsid w:val="001F3686"/>
    <w:rsid w:val="001F56A2"/>
    <w:rsid w:val="00204FD9"/>
    <w:rsid w:val="0020513F"/>
    <w:rsid w:val="0020625C"/>
    <w:rsid w:val="00207512"/>
    <w:rsid w:val="00212DE0"/>
    <w:rsid w:val="00213E3E"/>
    <w:rsid w:val="00215F5E"/>
    <w:rsid w:val="00221365"/>
    <w:rsid w:val="00225071"/>
    <w:rsid w:val="0022572F"/>
    <w:rsid w:val="002261A0"/>
    <w:rsid w:val="00227FEC"/>
    <w:rsid w:val="002365E6"/>
    <w:rsid w:val="0023721B"/>
    <w:rsid w:val="002374DE"/>
    <w:rsid w:val="00240E73"/>
    <w:rsid w:val="00241D38"/>
    <w:rsid w:val="002475C0"/>
    <w:rsid w:val="00247807"/>
    <w:rsid w:val="00251DE3"/>
    <w:rsid w:val="002534C7"/>
    <w:rsid w:val="00253FA0"/>
    <w:rsid w:val="00254CB9"/>
    <w:rsid w:val="00263596"/>
    <w:rsid w:val="00276F1D"/>
    <w:rsid w:val="00284680"/>
    <w:rsid w:val="00290FBD"/>
    <w:rsid w:val="00294D19"/>
    <w:rsid w:val="002A1137"/>
    <w:rsid w:val="002A1928"/>
    <w:rsid w:val="002A6BB3"/>
    <w:rsid w:val="002B3C3E"/>
    <w:rsid w:val="002B7F79"/>
    <w:rsid w:val="002D052F"/>
    <w:rsid w:val="002D2BDA"/>
    <w:rsid w:val="002D7365"/>
    <w:rsid w:val="002E2C43"/>
    <w:rsid w:val="002F4323"/>
    <w:rsid w:val="002F7A4B"/>
    <w:rsid w:val="00302319"/>
    <w:rsid w:val="00304E36"/>
    <w:rsid w:val="003104B7"/>
    <w:rsid w:val="0031621F"/>
    <w:rsid w:val="00320C96"/>
    <w:rsid w:val="00321C4C"/>
    <w:rsid w:val="00322710"/>
    <w:rsid w:val="00324FC5"/>
    <w:rsid w:val="0033250B"/>
    <w:rsid w:val="0034041B"/>
    <w:rsid w:val="00340D96"/>
    <w:rsid w:val="00340E8A"/>
    <w:rsid w:val="003422D9"/>
    <w:rsid w:val="00342E37"/>
    <w:rsid w:val="00343D1D"/>
    <w:rsid w:val="00350C7B"/>
    <w:rsid w:val="00357FEA"/>
    <w:rsid w:val="00361746"/>
    <w:rsid w:val="00371097"/>
    <w:rsid w:val="00371667"/>
    <w:rsid w:val="0037412D"/>
    <w:rsid w:val="003745DD"/>
    <w:rsid w:val="00377BF0"/>
    <w:rsid w:val="0038787D"/>
    <w:rsid w:val="003879FB"/>
    <w:rsid w:val="003936BA"/>
    <w:rsid w:val="00395EA0"/>
    <w:rsid w:val="003A0F6C"/>
    <w:rsid w:val="003A24C3"/>
    <w:rsid w:val="003A27EC"/>
    <w:rsid w:val="003A337D"/>
    <w:rsid w:val="003A4257"/>
    <w:rsid w:val="003A4634"/>
    <w:rsid w:val="003B0486"/>
    <w:rsid w:val="003B45A8"/>
    <w:rsid w:val="003B6B1C"/>
    <w:rsid w:val="003B7D99"/>
    <w:rsid w:val="003C2616"/>
    <w:rsid w:val="003C2ADD"/>
    <w:rsid w:val="003D4F04"/>
    <w:rsid w:val="003D54B2"/>
    <w:rsid w:val="003D69EA"/>
    <w:rsid w:val="003E29CB"/>
    <w:rsid w:val="003E663C"/>
    <w:rsid w:val="003F3479"/>
    <w:rsid w:val="003F42B8"/>
    <w:rsid w:val="003F6072"/>
    <w:rsid w:val="003F7A69"/>
    <w:rsid w:val="00404334"/>
    <w:rsid w:val="00411694"/>
    <w:rsid w:val="00411FF2"/>
    <w:rsid w:val="004150B5"/>
    <w:rsid w:val="00421870"/>
    <w:rsid w:val="00422D2A"/>
    <w:rsid w:val="00430045"/>
    <w:rsid w:val="004368F6"/>
    <w:rsid w:val="00440077"/>
    <w:rsid w:val="00443857"/>
    <w:rsid w:val="0045013A"/>
    <w:rsid w:val="00450F2B"/>
    <w:rsid w:val="00451410"/>
    <w:rsid w:val="00453E3E"/>
    <w:rsid w:val="00454310"/>
    <w:rsid w:val="0045499A"/>
    <w:rsid w:val="0045764C"/>
    <w:rsid w:val="00467546"/>
    <w:rsid w:val="00470E57"/>
    <w:rsid w:val="00471478"/>
    <w:rsid w:val="00475459"/>
    <w:rsid w:val="00483CA1"/>
    <w:rsid w:val="00485649"/>
    <w:rsid w:val="00491720"/>
    <w:rsid w:val="004A121E"/>
    <w:rsid w:val="004A13A0"/>
    <w:rsid w:val="004A2E7C"/>
    <w:rsid w:val="004A35E4"/>
    <w:rsid w:val="004A64BA"/>
    <w:rsid w:val="004A6D75"/>
    <w:rsid w:val="004B1121"/>
    <w:rsid w:val="004B53B5"/>
    <w:rsid w:val="004B6CB2"/>
    <w:rsid w:val="004C4CC1"/>
    <w:rsid w:val="004C63E2"/>
    <w:rsid w:val="004D3C04"/>
    <w:rsid w:val="004D5AF5"/>
    <w:rsid w:val="004E595C"/>
    <w:rsid w:val="004E5E9A"/>
    <w:rsid w:val="004F18AF"/>
    <w:rsid w:val="004F3457"/>
    <w:rsid w:val="004F4647"/>
    <w:rsid w:val="004F5414"/>
    <w:rsid w:val="004F7204"/>
    <w:rsid w:val="004F78A8"/>
    <w:rsid w:val="004F7D04"/>
    <w:rsid w:val="005017F7"/>
    <w:rsid w:val="00502447"/>
    <w:rsid w:val="00511241"/>
    <w:rsid w:val="00511606"/>
    <w:rsid w:val="00512E22"/>
    <w:rsid w:val="00520B62"/>
    <w:rsid w:val="00523396"/>
    <w:rsid w:val="00525E8B"/>
    <w:rsid w:val="00526059"/>
    <w:rsid w:val="005262D2"/>
    <w:rsid w:val="005270F6"/>
    <w:rsid w:val="0053527E"/>
    <w:rsid w:val="00535FAE"/>
    <w:rsid w:val="00536CB2"/>
    <w:rsid w:val="0054339C"/>
    <w:rsid w:val="005464C5"/>
    <w:rsid w:val="00550396"/>
    <w:rsid w:val="0055044F"/>
    <w:rsid w:val="005506AC"/>
    <w:rsid w:val="005521D3"/>
    <w:rsid w:val="00561E7A"/>
    <w:rsid w:val="00563A19"/>
    <w:rsid w:val="005678C1"/>
    <w:rsid w:val="005702EE"/>
    <w:rsid w:val="005803C1"/>
    <w:rsid w:val="00581B03"/>
    <w:rsid w:val="00592600"/>
    <w:rsid w:val="00596FB2"/>
    <w:rsid w:val="005A1D29"/>
    <w:rsid w:val="005A27DB"/>
    <w:rsid w:val="005B0198"/>
    <w:rsid w:val="005B0B2E"/>
    <w:rsid w:val="005B2CAC"/>
    <w:rsid w:val="005B2DE2"/>
    <w:rsid w:val="005C399C"/>
    <w:rsid w:val="005C3B5B"/>
    <w:rsid w:val="005C3F97"/>
    <w:rsid w:val="005C4B90"/>
    <w:rsid w:val="005D2392"/>
    <w:rsid w:val="005F7118"/>
    <w:rsid w:val="006002F6"/>
    <w:rsid w:val="0060062B"/>
    <w:rsid w:val="0060495A"/>
    <w:rsid w:val="006067E9"/>
    <w:rsid w:val="006231CF"/>
    <w:rsid w:val="00623DC1"/>
    <w:rsid w:val="00625AA5"/>
    <w:rsid w:val="00626ED1"/>
    <w:rsid w:val="00627109"/>
    <w:rsid w:val="00631844"/>
    <w:rsid w:val="00633CA0"/>
    <w:rsid w:val="00633CA1"/>
    <w:rsid w:val="00633F2A"/>
    <w:rsid w:val="00634007"/>
    <w:rsid w:val="00634EA0"/>
    <w:rsid w:val="00635239"/>
    <w:rsid w:val="006372AC"/>
    <w:rsid w:val="00642394"/>
    <w:rsid w:val="00643394"/>
    <w:rsid w:val="00646A68"/>
    <w:rsid w:val="006474AE"/>
    <w:rsid w:val="00654576"/>
    <w:rsid w:val="006612F8"/>
    <w:rsid w:val="00663A30"/>
    <w:rsid w:val="006643CD"/>
    <w:rsid w:val="006646DB"/>
    <w:rsid w:val="00666D68"/>
    <w:rsid w:val="00667712"/>
    <w:rsid w:val="0067450B"/>
    <w:rsid w:val="006774FC"/>
    <w:rsid w:val="00677D98"/>
    <w:rsid w:val="00680139"/>
    <w:rsid w:val="00680396"/>
    <w:rsid w:val="00682347"/>
    <w:rsid w:val="00682F30"/>
    <w:rsid w:val="00682FAD"/>
    <w:rsid w:val="006846DB"/>
    <w:rsid w:val="00685A27"/>
    <w:rsid w:val="00686546"/>
    <w:rsid w:val="0068708E"/>
    <w:rsid w:val="006A323B"/>
    <w:rsid w:val="006B026B"/>
    <w:rsid w:val="006B1349"/>
    <w:rsid w:val="006B30F0"/>
    <w:rsid w:val="006B3156"/>
    <w:rsid w:val="006B459B"/>
    <w:rsid w:val="006B46DE"/>
    <w:rsid w:val="006B720A"/>
    <w:rsid w:val="006B75B0"/>
    <w:rsid w:val="006D076F"/>
    <w:rsid w:val="006D1FCD"/>
    <w:rsid w:val="006D26BA"/>
    <w:rsid w:val="006D3094"/>
    <w:rsid w:val="006E3976"/>
    <w:rsid w:val="006E47D6"/>
    <w:rsid w:val="006E489A"/>
    <w:rsid w:val="006F0A5A"/>
    <w:rsid w:val="006F7510"/>
    <w:rsid w:val="00703BB2"/>
    <w:rsid w:val="00712D1B"/>
    <w:rsid w:val="007166D8"/>
    <w:rsid w:val="00723BB8"/>
    <w:rsid w:val="00725AEF"/>
    <w:rsid w:val="0073182A"/>
    <w:rsid w:val="007378C3"/>
    <w:rsid w:val="0074396F"/>
    <w:rsid w:val="00745539"/>
    <w:rsid w:val="00746FA9"/>
    <w:rsid w:val="00756C5C"/>
    <w:rsid w:val="00760C77"/>
    <w:rsid w:val="00760E04"/>
    <w:rsid w:val="00765A1B"/>
    <w:rsid w:val="0076728A"/>
    <w:rsid w:val="0077105E"/>
    <w:rsid w:val="00771311"/>
    <w:rsid w:val="00777E85"/>
    <w:rsid w:val="00781374"/>
    <w:rsid w:val="0078188B"/>
    <w:rsid w:val="00783B73"/>
    <w:rsid w:val="00786626"/>
    <w:rsid w:val="007962AF"/>
    <w:rsid w:val="007A453B"/>
    <w:rsid w:val="007A47FE"/>
    <w:rsid w:val="007B2FC2"/>
    <w:rsid w:val="007B7447"/>
    <w:rsid w:val="007C179E"/>
    <w:rsid w:val="007D1254"/>
    <w:rsid w:val="007D41A4"/>
    <w:rsid w:val="007D52C2"/>
    <w:rsid w:val="007E1811"/>
    <w:rsid w:val="007F22EF"/>
    <w:rsid w:val="007F33F6"/>
    <w:rsid w:val="007F7F76"/>
    <w:rsid w:val="00802274"/>
    <w:rsid w:val="008028FD"/>
    <w:rsid w:val="0080377F"/>
    <w:rsid w:val="00807C36"/>
    <w:rsid w:val="00813FC4"/>
    <w:rsid w:val="00814A35"/>
    <w:rsid w:val="0081605B"/>
    <w:rsid w:val="00816C1B"/>
    <w:rsid w:val="00823BAC"/>
    <w:rsid w:val="008313B9"/>
    <w:rsid w:val="00831929"/>
    <w:rsid w:val="00835437"/>
    <w:rsid w:val="00835F63"/>
    <w:rsid w:val="00841F3A"/>
    <w:rsid w:val="00843358"/>
    <w:rsid w:val="008530DC"/>
    <w:rsid w:val="00861848"/>
    <w:rsid w:val="008642E7"/>
    <w:rsid w:val="00866637"/>
    <w:rsid w:val="00881663"/>
    <w:rsid w:val="00886AFB"/>
    <w:rsid w:val="008A0580"/>
    <w:rsid w:val="008A1E5D"/>
    <w:rsid w:val="008B7D5E"/>
    <w:rsid w:val="008C07F8"/>
    <w:rsid w:val="008C216E"/>
    <w:rsid w:val="008C42CD"/>
    <w:rsid w:val="008C6DC1"/>
    <w:rsid w:val="008D2E9B"/>
    <w:rsid w:val="008D51B7"/>
    <w:rsid w:val="008D63B8"/>
    <w:rsid w:val="008D6EBC"/>
    <w:rsid w:val="008E127B"/>
    <w:rsid w:val="008E4F74"/>
    <w:rsid w:val="008E7A19"/>
    <w:rsid w:val="008F097E"/>
    <w:rsid w:val="008F6215"/>
    <w:rsid w:val="008F7EA5"/>
    <w:rsid w:val="009050D7"/>
    <w:rsid w:val="009141A4"/>
    <w:rsid w:val="00930CC0"/>
    <w:rsid w:val="009326D7"/>
    <w:rsid w:val="00933799"/>
    <w:rsid w:val="00940DF8"/>
    <w:rsid w:val="00941E97"/>
    <w:rsid w:val="00942E20"/>
    <w:rsid w:val="009604C6"/>
    <w:rsid w:val="0096164B"/>
    <w:rsid w:val="00962BB1"/>
    <w:rsid w:val="0096438A"/>
    <w:rsid w:val="009673C7"/>
    <w:rsid w:val="009679A1"/>
    <w:rsid w:val="00971205"/>
    <w:rsid w:val="00973C29"/>
    <w:rsid w:val="00973ED5"/>
    <w:rsid w:val="009849EF"/>
    <w:rsid w:val="00984C82"/>
    <w:rsid w:val="00984D84"/>
    <w:rsid w:val="009868BC"/>
    <w:rsid w:val="00990521"/>
    <w:rsid w:val="00991E3D"/>
    <w:rsid w:val="009A4065"/>
    <w:rsid w:val="009A43AA"/>
    <w:rsid w:val="009A6A9E"/>
    <w:rsid w:val="009B0AE2"/>
    <w:rsid w:val="009B0B6E"/>
    <w:rsid w:val="009C0F5B"/>
    <w:rsid w:val="009C594C"/>
    <w:rsid w:val="009C670B"/>
    <w:rsid w:val="009E1F60"/>
    <w:rsid w:val="009E1FBF"/>
    <w:rsid w:val="009F1A56"/>
    <w:rsid w:val="009F63FA"/>
    <w:rsid w:val="009F6424"/>
    <w:rsid w:val="009F70BB"/>
    <w:rsid w:val="00A01100"/>
    <w:rsid w:val="00A02360"/>
    <w:rsid w:val="00A05851"/>
    <w:rsid w:val="00A06CC4"/>
    <w:rsid w:val="00A07737"/>
    <w:rsid w:val="00A112FE"/>
    <w:rsid w:val="00A14DFF"/>
    <w:rsid w:val="00A20653"/>
    <w:rsid w:val="00A213B7"/>
    <w:rsid w:val="00A23889"/>
    <w:rsid w:val="00A30957"/>
    <w:rsid w:val="00A33D75"/>
    <w:rsid w:val="00A34721"/>
    <w:rsid w:val="00A44341"/>
    <w:rsid w:val="00A45CC7"/>
    <w:rsid w:val="00A47462"/>
    <w:rsid w:val="00A51FD6"/>
    <w:rsid w:val="00A524E8"/>
    <w:rsid w:val="00A52736"/>
    <w:rsid w:val="00A53708"/>
    <w:rsid w:val="00A54BA1"/>
    <w:rsid w:val="00A54EAB"/>
    <w:rsid w:val="00A626A8"/>
    <w:rsid w:val="00A658BF"/>
    <w:rsid w:val="00A664C7"/>
    <w:rsid w:val="00A6798A"/>
    <w:rsid w:val="00A704D0"/>
    <w:rsid w:val="00A713E0"/>
    <w:rsid w:val="00A800C6"/>
    <w:rsid w:val="00A84100"/>
    <w:rsid w:val="00A86DA1"/>
    <w:rsid w:val="00A875D9"/>
    <w:rsid w:val="00A94E6F"/>
    <w:rsid w:val="00A953F2"/>
    <w:rsid w:val="00A95F94"/>
    <w:rsid w:val="00AA266C"/>
    <w:rsid w:val="00AA3EAE"/>
    <w:rsid w:val="00AA4D67"/>
    <w:rsid w:val="00AA6370"/>
    <w:rsid w:val="00AA650F"/>
    <w:rsid w:val="00AB137B"/>
    <w:rsid w:val="00AB3356"/>
    <w:rsid w:val="00AB378D"/>
    <w:rsid w:val="00AB5ABD"/>
    <w:rsid w:val="00AC4477"/>
    <w:rsid w:val="00AD2C0C"/>
    <w:rsid w:val="00AE02F5"/>
    <w:rsid w:val="00AE06B3"/>
    <w:rsid w:val="00AE1417"/>
    <w:rsid w:val="00AF1B88"/>
    <w:rsid w:val="00AF31E9"/>
    <w:rsid w:val="00B03488"/>
    <w:rsid w:val="00B043A2"/>
    <w:rsid w:val="00B0608C"/>
    <w:rsid w:val="00B133C8"/>
    <w:rsid w:val="00B13D24"/>
    <w:rsid w:val="00B13EB9"/>
    <w:rsid w:val="00B13F2E"/>
    <w:rsid w:val="00B1439D"/>
    <w:rsid w:val="00B17B2D"/>
    <w:rsid w:val="00B20CA4"/>
    <w:rsid w:val="00B20E2D"/>
    <w:rsid w:val="00B24F77"/>
    <w:rsid w:val="00B2537E"/>
    <w:rsid w:val="00B256D7"/>
    <w:rsid w:val="00B26FE8"/>
    <w:rsid w:val="00B272C2"/>
    <w:rsid w:val="00B27E94"/>
    <w:rsid w:val="00B337DF"/>
    <w:rsid w:val="00B36221"/>
    <w:rsid w:val="00B367A8"/>
    <w:rsid w:val="00B45E11"/>
    <w:rsid w:val="00B50E78"/>
    <w:rsid w:val="00B6399D"/>
    <w:rsid w:val="00B63CFD"/>
    <w:rsid w:val="00B66758"/>
    <w:rsid w:val="00B723B4"/>
    <w:rsid w:val="00B80CEE"/>
    <w:rsid w:val="00B83613"/>
    <w:rsid w:val="00B8397B"/>
    <w:rsid w:val="00B855C2"/>
    <w:rsid w:val="00B86EA2"/>
    <w:rsid w:val="00B901E3"/>
    <w:rsid w:val="00BB45A5"/>
    <w:rsid w:val="00BB5140"/>
    <w:rsid w:val="00BC1CF2"/>
    <w:rsid w:val="00BC2F06"/>
    <w:rsid w:val="00BC6DDA"/>
    <w:rsid w:val="00BD073E"/>
    <w:rsid w:val="00BD2CCB"/>
    <w:rsid w:val="00BD3095"/>
    <w:rsid w:val="00BE61AC"/>
    <w:rsid w:val="00BE64CF"/>
    <w:rsid w:val="00BE6ECE"/>
    <w:rsid w:val="00BF05DD"/>
    <w:rsid w:val="00BF0F41"/>
    <w:rsid w:val="00C00B15"/>
    <w:rsid w:val="00C017A1"/>
    <w:rsid w:val="00C0369C"/>
    <w:rsid w:val="00C11FAE"/>
    <w:rsid w:val="00C147A2"/>
    <w:rsid w:val="00C16F13"/>
    <w:rsid w:val="00C179A6"/>
    <w:rsid w:val="00C217E9"/>
    <w:rsid w:val="00C22693"/>
    <w:rsid w:val="00C23913"/>
    <w:rsid w:val="00C23B9B"/>
    <w:rsid w:val="00C2588B"/>
    <w:rsid w:val="00C3012F"/>
    <w:rsid w:val="00C31585"/>
    <w:rsid w:val="00C32744"/>
    <w:rsid w:val="00C401C8"/>
    <w:rsid w:val="00C4104C"/>
    <w:rsid w:val="00C523B3"/>
    <w:rsid w:val="00C53914"/>
    <w:rsid w:val="00C6337D"/>
    <w:rsid w:val="00C634E6"/>
    <w:rsid w:val="00C64103"/>
    <w:rsid w:val="00C64222"/>
    <w:rsid w:val="00C75C20"/>
    <w:rsid w:val="00C839D6"/>
    <w:rsid w:val="00C9181F"/>
    <w:rsid w:val="00C93C5B"/>
    <w:rsid w:val="00CA16B6"/>
    <w:rsid w:val="00CA2A5E"/>
    <w:rsid w:val="00CA2D0E"/>
    <w:rsid w:val="00CA379F"/>
    <w:rsid w:val="00CB0A65"/>
    <w:rsid w:val="00CC01B4"/>
    <w:rsid w:val="00CC1B8F"/>
    <w:rsid w:val="00CC2DB1"/>
    <w:rsid w:val="00CC4D15"/>
    <w:rsid w:val="00CD24C2"/>
    <w:rsid w:val="00CD7E8B"/>
    <w:rsid w:val="00CE181D"/>
    <w:rsid w:val="00CE3756"/>
    <w:rsid w:val="00CE54C7"/>
    <w:rsid w:val="00CE7116"/>
    <w:rsid w:val="00CF016A"/>
    <w:rsid w:val="00CF1A50"/>
    <w:rsid w:val="00CF516B"/>
    <w:rsid w:val="00CF711A"/>
    <w:rsid w:val="00D007E6"/>
    <w:rsid w:val="00D03704"/>
    <w:rsid w:val="00D1144B"/>
    <w:rsid w:val="00D14884"/>
    <w:rsid w:val="00D236C2"/>
    <w:rsid w:val="00D24464"/>
    <w:rsid w:val="00D25E2E"/>
    <w:rsid w:val="00D34895"/>
    <w:rsid w:val="00D4079D"/>
    <w:rsid w:val="00D43E0D"/>
    <w:rsid w:val="00D440A7"/>
    <w:rsid w:val="00D44170"/>
    <w:rsid w:val="00D449A6"/>
    <w:rsid w:val="00D51CB8"/>
    <w:rsid w:val="00D60AF8"/>
    <w:rsid w:val="00D63663"/>
    <w:rsid w:val="00D63D65"/>
    <w:rsid w:val="00D67A60"/>
    <w:rsid w:val="00D725E7"/>
    <w:rsid w:val="00D76BC9"/>
    <w:rsid w:val="00D801A0"/>
    <w:rsid w:val="00D813D9"/>
    <w:rsid w:val="00D92439"/>
    <w:rsid w:val="00D966C5"/>
    <w:rsid w:val="00DA78B6"/>
    <w:rsid w:val="00DB0BC1"/>
    <w:rsid w:val="00DB22F8"/>
    <w:rsid w:val="00DC4532"/>
    <w:rsid w:val="00DC4780"/>
    <w:rsid w:val="00DD6919"/>
    <w:rsid w:val="00DF2870"/>
    <w:rsid w:val="00DF3C7C"/>
    <w:rsid w:val="00DF7F7B"/>
    <w:rsid w:val="00E07881"/>
    <w:rsid w:val="00E07E4D"/>
    <w:rsid w:val="00E13C92"/>
    <w:rsid w:val="00E26496"/>
    <w:rsid w:val="00E265D1"/>
    <w:rsid w:val="00E26989"/>
    <w:rsid w:val="00E420A6"/>
    <w:rsid w:val="00E42614"/>
    <w:rsid w:val="00E4362F"/>
    <w:rsid w:val="00E436AD"/>
    <w:rsid w:val="00E43D47"/>
    <w:rsid w:val="00E53281"/>
    <w:rsid w:val="00E5605C"/>
    <w:rsid w:val="00E56C56"/>
    <w:rsid w:val="00E74FEF"/>
    <w:rsid w:val="00E76925"/>
    <w:rsid w:val="00E82133"/>
    <w:rsid w:val="00E8348E"/>
    <w:rsid w:val="00E84377"/>
    <w:rsid w:val="00E84A93"/>
    <w:rsid w:val="00E90E6E"/>
    <w:rsid w:val="00E92AE3"/>
    <w:rsid w:val="00E97548"/>
    <w:rsid w:val="00E978CF"/>
    <w:rsid w:val="00EA3EA4"/>
    <w:rsid w:val="00EA5177"/>
    <w:rsid w:val="00EA59FD"/>
    <w:rsid w:val="00EA5ABA"/>
    <w:rsid w:val="00EA6C25"/>
    <w:rsid w:val="00EC1D52"/>
    <w:rsid w:val="00EC3626"/>
    <w:rsid w:val="00EC3F83"/>
    <w:rsid w:val="00ED0B58"/>
    <w:rsid w:val="00ED1142"/>
    <w:rsid w:val="00ED6037"/>
    <w:rsid w:val="00ED62BD"/>
    <w:rsid w:val="00EE6592"/>
    <w:rsid w:val="00EE7A08"/>
    <w:rsid w:val="00EF35E0"/>
    <w:rsid w:val="00EF68A2"/>
    <w:rsid w:val="00EF739B"/>
    <w:rsid w:val="00F069B2"/>
    <w:rsid w:val="00F10C70"/>
    <w:rsid w:val="00F11E3B"/>
    <w:rsid w:val="00F1259C"/>
    <w:rsid w:val="00F13719"/>
    <w:rsid w:val="00F14E6B"/>
    <w:rsid w:val="00F17555"/>
    <w:rsid w:val="00F200BF"/>
    <w:rsid w:val="00F24083"/>
    <w:rsid w:val="00F26969"/>
    <w:rsid w:val="00F31334"/>
    <w:rsid w:val="00F47248"/>
    <w:rsid w:val="00F6100E"/>
    <w:rsid w:val="00F6772B"/>
    <w:rsid w:val="00F718D9"/>
    <w:rsid w:val="00F73F31"/>
    <w:rsid w:val="00F775D7"/>
    <w:rsid w:val="00F8205D"/>
    <w:rsid w:val="00F83A57"/>
    <w:rsid w:val="00F8646C"/>
    <w:rsid w:val="00F91063"/>
    <w:rsid w:val="00F918A3"/>
    <w:rsid w:val="00F91EB4"/>
    <w:rsid w:val="00FB234C"/>
    <w:rsid w:val="00FB5740"/>
    <w:rsid w:val="00FB64FA"/>
    <w:rsid w:val="00FC2515"/>
    <w:rsid w:val="00FC411C"/>
    <w:rsid w:val="00FC5404"/>
    <w:rsid w:val="00FC5E93"/>
    <w:rsid w:val="00FD6D54"/>
    <w:rsid w:val="00FD7F63"/>
    <w:rsid w:val="00FE07AB"/>
    <w:rsid w:val="00FE12B2"/>
    <w:rsid w:val="00FE24BC"/>
    <w:rsid w:val="00FE5470"/>
    <w:rsid w:val="00FF4421"/>
    <w:rsid w:val="00FF5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757AE94B"/>
  <w15:docId w15:val="{80954C79-7ABA-4660-A94B-6F7A8D0C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1A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45DD"/>
    <w:pPr>
      <w:tabs>
        <w:tab w:val="center" w:pos="4320"/>
        <w:tab w:val="right" w:pos="8640"/>
      </w:tabs>
    </w:pPr>
  </w:style>
  <w:style w:type="paragraph" w:styleId="Footer">
    <w:name w:val="footer"/>
    <w:basedOn w:val="Normal"/>
    <w:link w:val="FooterChar"/>
    <w:uiPriority w:val="99"/>
    <w:qFormat/>
    <w:rsid w:val="003745DD"/>
    <w:pPr>
      <w:tabs>
        <w:tab w:val="center" w:pos="4320"/>
        <w:tab w:val="right" w:pos="8640"/>
      </w:tabs>
    </w:pPr>
  </w:style>
  <w:style w:type="paragraph" w:styleId="BalloonText">
    <w:name w:val="Balloon Text"/>
    <w:basedOn w:val="Normal"/>
    <w:semiHidden/>
    <w:rsid w:val="000629FA"/>
    <w:rPr>
      <w:rFonts w:ascii="Tahoma" w:hAnsi="Tahoma" w:cs="Tahoma"/>
      <w:sz w:val="16"/>
      <w:szCs w:val="16"/>
    </w:rPr>
  </w:style>
  <w:style w:type="character" w:customStyle="1" w:styleId="HeaderChar">
    <w:name w:val="Header Char"/>
    <w:link w:val="Header"/>
    <w:uiPriority w:val="99"/>
    <w:rsid w:val="0045013A"/>
    <w:rPr>
      <w:sz w:val="24"/>
      <w:szCs w:val="24"/>
    </w:rPr>
  </w:style>
  <w:style w:type="character" w:customStyle="1" w:styleId="FooterChar">
    <w:name w:val="Footer Char"/>
    <w:link w:val="Footer"/>
    <w:uiPriority w:val="99"/>
    <w:rsid w:val="001412A6"/>
    <w:rPr>
      <w:sz w:val="24"/>
      <w:szCs w:val="24"/>
    </w:rPr>
  </w:style>
  <w:style w:type="character" w:styleId="PlaceholderText">
    <w:name w:val="Placeholder Text"/>
    <w:uiPriority w:val="99"/>
    <w:semiHidden/>
    <w:rsid w:val="001412A6"/>
    <w:rPr>
      <w:color w:val="808080"/>
    </w:rPr>
  </w:style>
  <w:style w:type="paragraph" w:styleId="ListParagraph">
    <w:name w:val="List Paragraph"/>
    <w:basedOn w:val="Normal"/>
    <w:uiPriority w:val="34"/>
    <w:qFormat/>
    <w:rsid w:val="00C16F13"/>
    <w:pPr>
      <w:ind w:left="720"/>
      <w:contextualSpacing/>
    </w:pPr>
  </w:style>
  <w:style w:type="paragraph" w:styleId="NormalWeb">
    <w:name w:val="Normal (Web)"/>
    <w:basedOn w:val="Normal"/>
    <w:rsid w:val="00680396"/>
  </w:style>
  <w:style w:type="character" w:styleId="Hyperlink">
    <w:name w:val="Hyperlink"/>
    <w:basedOn w:val="DefaultParagraphFont"/>
    <w:rsid w:val="00E84A93"/>
    <w:rPr>
      <w:color w:val="0563C1" w:themeColor="hyperlink"/>
      <w:u w:val="single"/>
    </w:rPr>
  </w:style>
  <w:style w:type="character" w:styleId="UnresolvedMention">
    <w:name w:val="Unresolved Mention"/>
    <w:basedOn w:val="DefaultParagraphFont"/>
    <w:uiPriority w:val="99"/>
    <w:semiHidden/>
    <w:unhideWhenUsed/>
    <w:rsid w:val="00E84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0002">
      <w:bodyDiv w:val="1"/>
      <w:marLeft w:val="0"/>
      <w:marRight w:val="0"/>
      <w:marTop w:val="0"/>
      <w:marBottom w:val="0"/>
      <w:divBdr>
        <w:top w:val="none" w:sz="0" w:space="0" w:color="auto"/>
        <w:left w:val="none" w:sz="0" w:space="0" w:color="auto"/>
        <w:bottom w:val="none" w:sz="0" w:space="0" w:color="auto"/>
        <w:right w:val="none" w:sz="0" w:space="0" w:color="auto"/>
      </w:divBdr>
    </w:div>
    <w:div w:id="241138416">
      <w:bodyDiv w:val="1"/>
      <w:marLeft w:val="0"/>
      <w:marRight w:val="0"/>
      <w:marTop w:val="0"/>
      <w:marBottom w:val="0"/>
      <w:divBdr>
        <w:top w:val="none" w:sz="0" w:space="0" w:color="auto"/>
        <w:left w:val="none" w:sz="0" w:space="0" w:color="auto"/>
        <w:bottom w:val="none" w:sz="0" w:space="0" w:color="auto"/>
        <w:right w:val="none" w:sz="0" w:space="0" w:color="auto"/>
      </w:divBdr>
    </w:div>
    <w:div w:id="555821616">
      <w:bodyDiv w:val="1"/>
      <w:marLeft w:val="0"/>
      <w:marRight w:val="0"/>
      <w:marTop w:val="0"/>
      <w:marBottom w:val="0"/>
      <w:divBdr>
        <w:top w:val="none" w:sz="0" w:space="0" w:color="auto"/>
        <w:left w:val="none" w:sz="0" w:space="0" w:color="auto"/>
        <w:bottom w:val="none" w:sz="0" w:space="0" w:color="auto"/>
        <w:right w:val="none" w:sz="0" w:space="0" w:color="auto"/>
      </w:divBdr>
    </w:div>
    <w:div w:id="570578914">
      <w:bodyDiv w:val="1"/>
      <w:marLeft w:val="0"/>
      <w:marRight w:val="0"/>
      <w:marTop w:val="0"/>
      <w:marBottom w:val="0"/>
      <w:divBdr>
        <w:top w:val="none" w:sz="0" w:space="0" w:color="auto"/>
        <w:left w:val="none" w:sz="0" w:space="0" w:color="auto"/>
        <w:bottom w:val="none" w:sz="0" w:space="0" w:color="auto"/>
        <w:right w:val="none" w:sz="0" w:space="0" w:color="auto"/>
      </w:divBdr>
    </w:div>
    <w:div w:id="731149582">
      <w:bodyDiv w:val="1"/>
      <w:marLeft w:val="0"/>
      <w:marRight w:val="0"/>
      <w:marTop w:val="0"/>
      <w:marBottom w:val="0"/>
      <w:divBdr>
        <w:top w:val="none" w:sz="0" w:space="0" w:color="auto"/>
        <w:left w:val="none" w:sz="0" w:space="0" w:color="auto"/>
        <w:bottom w:val="none" w:sz="0" w:space="0" w:color="auto"/>
        <w:right w:val="none" w:sz="0" w:space="0" w:color="auto"/>
      </w:divBdr>
    </w:div>
    <w:div w:id="840242423">
      <w:bodyDiv w:val="1"/>
      <w:marLeft w:val="0"/>
      <w:marRight w:val="0"/>
      <w:marTop w:val="0"/>
      <w:marBottom w:val="0"/>
      <w:divBdr>
        <w:top w:val="none" w:sz="0" w:space="0" w:color="auto"/>
        <w:left w:val="none" w:sz="0" w:space="0" w:color="auto"/>
        <w:bottom w:val="none" w:sz="0" w:space="0" w:color="auto"/>
        <w:right w:val="none" w:sz="0" w:space="0" w:color="auto"/>
      </w:divBdr>
    </w:div>
    <w:div w:id="1488205458">
      <w:bodyDiv w:val="1"/>
      <w:marLeft w:val="0"/>
      <w:marRight w:val="0"/>
      <w:marTop w:val="0"/>
      <w:marBottom w:val="0"/>
      <w:divBdr>
        <w:top w:val="none" w:sz="0" w:space="0" w:color="auto"/>
        <w:left w:val="none" w:sz="0" w:space="0" w:color="auto"/>
        <w:bottom w:val="none" w:sz="0" w:space="0" w:color="auto"/>
        <w:right w:val="none" w:sz="0" w:space="0" w:color="auto"/>
      </w:divBdr>
    </w:div>
    <w:div w:id="1512379467">
      <w:bodyDiv w:val="1"/>
      <w:marLeft w:val="0"/>
      <w:marRight w:val="0"/>
      <w:marTop w:val="0"/>
      <w:marBottom w:val="0"/>
      <w:divBdr>
        <w:top w:val="none" w:sz="0" w:space="0" w:color="auto"/>
        <w:left w:val="none" w:sz="0" w:space="0" w:color="auto"/>
        <w:bottom w:val="none" w:sz="0" w:space="0" w:color="auto"/>
        <w:right w:val="none" w:sz="0" w:space="0" w:color="auto"/>
      </w:divBdr>
    </w:div>
    <w:div w:id="1566524406">
      <w:bodyDiv w:val="1"/>
      <w:marLeft w:val="0"/>
      <w:marRight w:val="0"/>
      <w:marTop w:val="0"/>
      <w:marBottom w:val="0"/>
      <w:divBdr>
        <w:top w:val="none" w:sz="0" w:space="0" w:color="auto"/>
        <w:left w:val="none" w:sz="0" w:space="0" w:color="auto"/>
        <w:bottom w:val="none" w:sz="0" w:space="0" w:color="auto"/>
        <w:right w:val="none" w:sz="0" w:space="0" w:color="auto"/>
      </w:divBdr>
    </w:div>
    <w:div w:id="1624195828">
      <w:bodyDiv w:val="1"/>
      <w:marLeft w:val="0"/>
      <w:marRight w:val="0"/>
      <w:marTop w:val="0"/>
      <w:marBottom w:val="0"/>
      <w:divBdr>
        <w:top w:val="none" w:sz="0" w:space="0" w:color="auto"/>
        <w:left w:val="none" w:sz="0" w:space="0" w:color="auto"/>
        <w:bottom w:val="none" w:sz="0" w:space="0" w:color="auto"/>
        <w:right w:val="none" w:sz="0" w:space="0" w:color="auto"/>
      </w:divBdr>
    </w:div>
    <w:div w:id="1746106351">
      <w:bodyDiv w:val="1"/>
      <w:marLeft w:val="0"/>
      <w:marRight w:val="0"/>
      <w:marTop w:val="0"/>
      <w:marBottom w:val="0"/>
      <w:divBdr>
        <w:top w:val="none" w:sz="0" w:space="0" w:color="auto"/>
        <w:left w:val="none" w:sz="0" w:space="0" w:color="auto"/>
        <w:bottom w:val="none" w:sz="0" w:space="0" w:color="auto"/>
        <w:right w:val="none" w:sz="0" w:space="0" w:color="auto"/>
      </w:divBdr>
    </w:div>
    <w:div w:id="1838840407">
      <w:bodyDiv w:val="1"/>
      <w:marLeft w:val="0"/>
      <w:marRight w:val="0"/>
      <w:marTop w:val="0"/>
      <w:marBottom w:val="0"/>
      <w:divBdr>
        <w:top w:val="none" w:sz="0" w:space="0" w:color="auto"/>
        <w:left w:val="none" w:sz="0" w:space="0" w:color="auto"/>
        <w:bottom w:val="none" w:sz="0" w:space="0" w:color="auto"/>
        <w:right w:val="none" w:sz="0" w:space="0" w:color="auto"/>
      </w:divBdr>
    </w:div>
    <w:div w:id="1957639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1.next.westlaw.com/Link/Document/FullText?findType=L&amp;amp;originatingContext=document&amp;amp;transitionType=DocumentItem&amp;amp;pubNum=1000211&amp;amp;refType=LQ&amp;amp;originatingDoc=I91b7a970b20811efafc7d9c092e13668&amp;amp;cite=CAGTS54954.3" TargetMode="External"/><Relationship Id="rId4" Type="http://schemas.openxmlformats.org/officeDocument/2006/relationships/settings" Target="settings.xml"/><Relationship Id="rId9" Type="http://schemas.openxmlformats.org/officeDocument/2006/relationships/hyperlink" Target="https://1.next.westlaw.com/Link/Document/FullText?findType=L&amp;amp;originatingContext=document&amp;amp;transitionType=DocumentItem&amp;amp;pubNum=1000211&amp;amp;refType=LQ&amp;amp;originatingDoc=I91b7a970b20811efafc7d9c092e13668&amp;amp;cite=CAGTS54954.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0EE11-0740-4066-9FEF-0BD28897A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Agenda- Regular Meeting</vt:lpstr>
    </vt:vector>
  </TitlesOfParts>
  <Company>Arden Park Park and Recreation District</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Regular Meeting</dc:title>
  <dc:subject/>
  <dc:creator>Colin Miller</dc:creator>
  <cp:keywords/>
  <dc:description/>
  <cp:lastModifiedBy>Colin Miller</cp:lastModifiedBy>
  <cp:revision>5</cp:revision>
  <cp:lastPrinted>2026-04-01T16:56:00Z</cp:lastPrinted>
  <dcterms:created xsi:type="dcterms:W3CDTF">2026-04-01T16:30:00Z</dcterms:created>
  <dcterms:modified xsi:type="dcterms:W3CDTF">2026-04-01T22:08:00Z</dcterms:modified>
</cp:coreProperties>
</file>